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0C5" w:rsidRPr="00B1186D" w:rsidRDefault="00AA50C5" w:rsidP="00AA50C5">
      <w:pPr>
        <w:adjustRightInd w:val="0"/>
        <w:snapToGrid w:val="0"/>
        <w:spacing w:line="360" w:lineRule="auto"/>
        <w:rPr>
          <w:rFonts w:ascii="仿宋_GB2312" w:eastAsia="仿宋_GB2312" w:hAnsi="黑体"/>
          <w:color w:val="000000"/>
          <w:sz w:val="30"/>
          <w:szCs w:val="36"/>
        </w:rPr>
      </w:pPr>
      <w:r w:rsidRPr="00B1186D">
        <w:rPr>
          <w:rFonts w:ascii="仿宋_GB2312" w:eastAsia="仿宋_GB2312" w:hAnsi="黑体" w:hint="eastAsia"/>
          <w:color w:val="000000"/>
          <w:sz w:val="30"/>
          <w:szCs w:val="36"/>
        </w:rPr>
        <w:t>附件</w:t>
      </w:r>
      <w:r>
        <w:rPr>
          <w:rFonts w:ascii="仿宋_GB2312" w:eastAsia="仿宋_GB2312" w:hAnsi="黑体" w:hint="eastAsia"/>
          <w:color w:val="000000"/>
          <w:sz w:val="30"/>
          <w:szCs w:val="36"/>
        </w:rPr>
        <w:t>4</w:t>
      </w:r>
      <w:r w:rsidRPr="00B1186D">
        <w:rPr>
          <w:rFonts w:ascii="仿宋_GB2312" w:eastAsia="仿宋_GB2312" w:hAnsi="黑体" w:hint="eastAsia"/>
          <w:color w:val="000000"/>
          <w:sz w:val="30"/>
          <w:szCs w:val="36"/>
        </w:rPr>
        <w:t xml:space="preserve">            </w:t>
      </w:r>
    </w:p>
    <w:p w:rsidR="00AA50C5" w:rsidRPr="00B202AA" w:rsidRDefault="00AA50C5" w:rsidP="00AA50C5">
      <w:pPr>
        <w:adjustRightInd w:val="0"/>
        <w:snapToGrid w:val="0"/>
        <w:spacing w:line="360" w:lineRule="auto"/>
        <w:jc w:val="center"/>
        <w:rPr>
          <w:rFonts w:ascii="方正小标宋简体" w:eastAsia="方正小标宋简体" w:hAnsi="黑体"/>
          <w:color w:val="000000"/>
          <w:sz w:val="36"/>
          <w:szCs w:val="36"/>
        </w:rPr>
      </w:pPr>
      <w:r w:rsidRPr="00B202AA">
        <w:rPr>
          <w:rFonts w:ascii="方正小标宋简体" w:eastAsia="方正小标宋简体" w:hAnsi="黑体" w:hint="eastAsia"/>
          <w:color w:val="000000"/>
          <w:sz w:val="36"/>
          <w:szCs w:val="36"/>
        </w:rPr>
        <w:t>国家重点实验室诚信承诺书</w:t>
      </w:r>
    </w:p>
    <w:p w:rsidR="00AA50C5" w:rsidRPr="00F32F0C" w:rsidRDefault="00AA50C5" w:rsidP="00AA50C5">
      <w:pPr>
        <w:adjustRightInd w:val="0"/>
        <w:snapToGrid w:val="0"/>
        <w:spacing w:line="560" w:lineRule="exact"/>
        <w:ind w:firstLineChars="200" w:firstLine="560"/>
        <w:rPr>
          <w:rFonts w:ascii="仿宋_GB2312" w:eastAsia="仿宋_GB2312" w:hAnsi="仿宋"/>
          <w:color w:val="000000"/>
          <w:sz w:val="28"/>
          <w:szCs w:val="28"/>
        </w:rPr>
      </w:pPr>
      <w:r w:rsidRPr="00F32F0C">
        <w:rPr>
          <w:rFonts w:ascii="仿宋_GB2312" w:eastAsia="仿宋_GB2312" w:hAnsi="仿宋" w:hint="eastAsia"/>
          <w:color w:val="000000"/>
          <w:sz w:val="28"/>
          <w:szCs w:val="28"/>
        </w:rPr>
        <w:t>本实验室根据《国家重点实验室建设与运行管理办法》的要求自愿参与此次评估活动，</w:t>
      </w:r>
      <w:r w:rsidRPr="00F32F0C">
        <w:rPr>
          <w:rFonts w:ascii="黑体" w:eastAsia="黑体" w:hAnsi="黑体" w:cs="黑体" w:hint="eastAsia"/>
          <w:b/>
          <w:bCs/>
          <w:color w:val="000000"/>
          <w:sz w:val="28"/>
          <w:szCs w:val="28"/>
        </w:rPr>
        <w:t>在此郑重承诺：</w:t>
      </w:r>
      <w:r w:rsidRPr="00F32F0C">
        <w:rPr>
          <w:rFonts w:ascii="仿宋_GB2312" w:eastAsia="仿宋_GB2312" w:hAnsi="仿宋" w:hint="eastAsia"/>
          <w:color w:val="000000"/>
          <w:sz w:val="28"/>
          <w:szCs w:val="28"/>
        </w:rPr>
        <w:t>所提交材料内容真实有效，不存在科研不端行为；评估材料符合《中华人民共和国保守国家秘密法》和《科学技术保密规定》等相关法律法规。在参与国家重点实验室评估活动的过程中，恪守职业规范和科学道德，遵守评估规则和工作纪律，杜绝以下行为：</w:t>
      </w:r>
    </w:p>
    <w:p w:rsidR="00AA50C5" w:rsidRPr="00F32F0C" w:rsidRDefault="00AA50C5" w:rsidP="00AA50C5">
      <w:pPr>
        <w:adjustRightInd w:val="0"/>
        <w:snapToGrid w:val="0"/>
        <w:spacing w:line="560" w:lineRule="exact"/>
        <w:ind w:firstLineChars="200" w:firstLine="560"/>
        <w:rPr>
          <w:rFonts w:ascii="仿宋_GB2312" w:eastAsia="仿宋_GB2312" w:hAnsi="仿宋"/>
          <w:color w:val="000000"/>
          <w:sz w:val="28"/>
          <w:szCs w:val="28"/>
        </w:rPr>
      </w:pPr>
      <w:r w:rsidRPr="00F32F0C">
        <w:rPr>
          <w:rFonts w:ascii="仿宋_GB2312" w:eastAsia="仿宋_GB2312" w:hAnsi="仿宋" w:hint="eastAsia"/>
          <w:color w:val="000000"/>
          <w:sz w:val="28"/>
          <w:szCs w:val="28"/>
        </w:rPr>
        <w:t>（一）采取贿赂或变相贿赂、造假、剽窃、隐瞒问题等不正当手段以谋求不符合实际的评估结论；</w:t>
      </w:r>
    </w:p>
    <w:p w:rsidR="00AA50C5" w:rsidRPr="00F32F0C" w:rsidRDefault="00AA50C5" w:rsidP="00AA50C5">
      <w:pPr>
        <w:adjustRightInd w:val="0"/>
        <w:snapToGrid w:val="0"/>
        <w:spacing w:line="560" w:lineRule="exact"/>
        <w:ind w:firstLineChars="200" w:firstLine="560"/>
        <w:rPr>
          <w:rFonts w:ascii="仿宋_GB2312" w:eastAsia="仿宋_GB2312" w:hAnsi="仿宋"/>
          <w:color w:val="000000"/>
          <w:sz w:val="28"/>
          <w:szCs w:val="28"/>
        </w:rPr>
      </w:pPr>
      <w:r w:rsidRPr="00F32F0C">
        <w:rPr>
          <w:rFonts w:ascii="仿宋_GB2312" w:eastAsia="仿宋_GB2312" w:hAnsi="仿宋" w:hint="eastAsia"/>
          <w:color w:val="000000"/>
          <w:sz w:val="28"/>
          <w:szCs w:val="28"/>
        </w:rPr>
        <w:t>（二）以任何形式探听尚未公布的评估专家名单及其他评估过程中的保密信息；</w:t>
      </w:r>
    </w:p>
    <w:p w:rsidR="00AA50C5" w:rsidRPr="00F32F0C" w:rsidRDefault="00AA50C5" w:rsidP="00AA50C5">
      <w:pPr>
        <w:adjustRightInd w:val="0"/>
        <w:snapToGrid w:val="0"/>
        <w:spacing w:line="560" w:lineRule="exact"/>
        <w:ind w:firstLineChars="200" w:firstLine="560"/>
        <w:rPr>
          <w:rFonts w:ascii="仿宋_GB2312" w:eastAsia="仿宋_GB2312" w:hAnsi="仿宋"/>
          <w:color w:val="000000"/>
          <w:sz w:val="28"/>
          <w:szCs w:val="28"/>
        </w:rPr>
      </w:pPr>
      <w:r w:rsidRPr="00F32F0C">
        <w:rPr>
          <w:rFonts w:ascii="仿宋_GB2312" w:eastAsia="仿宋_GB2312" w:hAnsi="仿宋" w:hint="eastAsia"/>
          <w:color w:val="000000"/>
          <w:sz w:val="28"/>
          <w:szCs w:val="28"/>
        </w:rPr>
        <w:t>（三）违规联系有关专家和工作人员进行请托、游说或询问信息等干扰评估或可能影响评估公正性的活动；</w:t>
      </w:r>
    </w:p>
    <w:p w:rsidR="00AA50C5" w:rsidRPr="00F32F0C" w:rsidRDefault="00AA50C5" w:rsidP="00AA50C5">
      <w:pPr>
        <w:adjustRightInd w:val="0"/>
        <w:snapToGrid w:val="0"/>
        <w:spacing w:line="560" w:lineRule="exact"/>
        <w:ind w:firstLineChars="200" w:firstLine="560"/>
        <w:rPr>
          <w:rFonts w:ascii="仿宋_GB2312" w:eastAsia="仿宋_GB2312" w:hAnsi="仿宋"/>
          <w:color w:val="000000"/>
          <w:spacing w:val="8"/>
          <w:sz w:val="28"/>
          <w:szCs w:val="28"/>
        </w:rPr>
      </w:pPr>
      <w:r w:rsidRPr="00F32F0C">
        <w:rPr>
          <w:rFonts w:ascii="仿宋_GB2312" w:eastAsia="仿宋_GB2312" w:hAnsi="仿宋" w:hint="eastAsia"/>
          <w:color w:val="000000"/>
          <w:sz w:val="28"/>
          <w:szCs w:val="28"/>
        </w:rPr>
        <w:t>（四）向工作人员、评估专家等提供任何形式的礼品、礼金、有价证券、支付凭证、商业预付卡、电子红包，或提供宴请、旅游、娱乐健身等任何可能影响评估公正性的活动</w:t>
      </w:r>
      <w:r w:rsidRPr="00F32F0C">
        <w:rPr>
          <w:rFonts w:ascii="仿宋_GB2312" w:eastAsia="仿宋_GB2312" w:hAnsi="仿宋" w:hint="eastAsia"/>
          <w:color w:val="000000"/>
          <w:spacing w:val="8"/>
          <w:sz w:val="28"/>
          <w:szCs w:val="28"/>
        </w:rPr>
        <w:t>；</w:t>
      </w:r>
    </w:p>
    <w:p w:rsidR="00AA50C5" w:rsidRPr="00F32F0C" w:rsidRDefault="00AA50C5" w:rsidP="00AA50C5">
      <w:pPr>
        <w:adjustRightInd w:val="0"/>
        <w:snapToGrid w:val="0"/>
        <w:spacing w:line="560" w:lineRule="exact"/>
        <w:ind w:firstLineChars="200" w:firstLine="592"/>
        <w:rPr>
          <w:rFonts w:ascii="仿宋_GB2312" w:eastAsia="仿宋_GB2312" w:hAnsi="仿宋"/>
          <w:color w:val="000000"/>
          <w:spacing w:val="8"/>
          <w:sz w:val="28"/>
          <w:szCs w:val="28"/>
        </w:rPr>
      </w:pPr>
      <w:r w:rsidRPr="00F32F0C">
        <w:rPr>
          <w:rFonts w:ascii="仿宋_GB2312" w:eastAsia="仿宋_GB2312" w:hAnsi="仿宋" w:hint="eastAsia"/>
          <w:color w:val="000000"/>
          <w:spacing w:val="8"/>
          <w:sz w:val="28"/>
          <w:szCs w:val="28"/>
        </w:rPr>
        <w:t>（五）不配合与评估工作有关的调查；</w:t>
      </w:r>
    </w:p>
    <w:p w:rsidR="00AA50C5" w:rsidRPr="0034676B" w:rsidRDefault="00AA50C5" w:rsidP="0034676B">
      <w:pPr>
        <w:adjustRightInd w:val="0"/>
        <w:snapToGrid w:val="0"/>
        <w:spacing w:line="560" w:lineRule="exact"/>
        <w:ind w:firstLineChars="200" w:firstLine="592"/>
        <w:rPr>
          <w:rFonts w:ascii="仿宋_GB2312" w:eastAsia="仿宋_GB2312" w:hAnsi="仿宋"/>
          <w:color w:val="000000"/>
          <w:spacing w:val="8"/>
          <w:sz w:val="28"/>
          <w:szCs w:val="28"/>
        </w:rPr>
      </w:pPr>
      <w:r w:rsidRPr="0034676B">
        <w:rPr>
          <w:rFonts w:ascii="仿宋_GB2312" w:eastAsia="仿宋_GB2312" w:hAnsi="仿宋" w:hint="eastAsia"/>
          <w:color w:val="000000"/>
          <w:spacing w:val="8"/>
          <w:sz w:val="28"/>
          <w:szCs w:val="28"/>
        </w:rPr>
        <w:t>（六）其</w:t>
      </w:r>
      <w:r w:rsidR="0034676B" w:rsidRPr="0034676B">
        <w:rPr>
          <w:rFonts w:ascii="仿宋_GB2312" w:eastAsia="仿宋_GB2312" w:hAnsi="仿宋" w:hint="eastAsia"/>
          <w:color w:val="000000"/>
          <w:spacing w:val="8"/>
          <w:sz w:val="28"/>
          <w:szCs w:val="28"/>
        </w:rPr>
        <w:t>他</w:t>
      </w:r>
      <w:r w:rsidRPr="0034676B">
        <w:rPr>
          <w:rFonts w:ascii="仿宋_GB2312" w:eastAsia="仿宋_GB2312" w:hAnsi="仿宋" w:hint="eastAsia"/>
          <w:color w:val="000000"/>
          <w:spacing w:val="8"/>
          <w:sz w:val="28"/>
          <w:szCs w:val="28"/>
        </w:rPr>
        <w:t>违反财经纪律和相关管理规定的行为。</w:t>
      </w:r>
    </w:p>
    <w:p w:rsidR="00AA50C5" w:rsidRPr="0034676B" w:rsidRDefault="00AA50C5" w:rsidP="0034676B">
      <w:pPr>
        <w:adjustRightInd w:val="0"/>
        <w:snapToGrid w:val="0"/>
        <w:spacing w:line="560" w:lineRule="exact"/>
        <w:ind w:firstLineChars="200" w:firstLine="592"/>
        <w:rPr>
          <w:rFonts w:ascii="仿宋_GB2312" w:eastAsia="仿宋_GB2312" w:hAnsi="仿宋"/>
          <w:color w:val="000000"/>
          <w:spacing w:val="8"/>
          <w:sz w:val="28"/>
          <w:szCs w:val="28"/>
        </w:rPr>
      </w:pPr>
      <w:r w:rsidRPr="0034676B">
        <w:rPr>
          <w:rFonts w:ascii="仿宋_GB2312" w:eastAsia="仿宋_GB2312" w:hAnsi="仿宋" w:hint="eastAsia"/>
          <w:color w:val="000000"/>
          <w:spacing w:val="8"/>
          <w:sz w:val="28"/>
          <w:szCs w:val="28"/>
        </w:rPr>
        <w:t xml:space="preserve">如有违反，愿承担相应的责任。                   </w:t>
      </w:r>
    </w:p>
    <w:p w:rsidR="00AA50C5" w:rsidRPr="00F32F0C" w:rsidRDefault="00AA50C5" w:rsidP="00AA50C5">
      <w:pPr>
        <w:snapToGrid w:val="0"/>
        <w:spacing w:line="560" w:lineRule="exact"/>
        <w:ind w:firstLineChars="200" w:firstLine="560"/>
        <w:rPr>
          <w:rFonts w:ascii="仿宋_GB2312" w:eastAsia="仿宋_GB2312" w:hAnsi="仿宋"/>
          <w:color w:val="000000"/>
          <w:sz w:val="28"/>
          <w:szCs w:val="28"/>
        </w:rPr>
      </w:pPr>
      <w:bookmarkStart w:id="0" w:name="_GoBack"/>
      <w:bookmarkEnd w:id="0"/>
    </w:p>
    <w:p w:rsidR="00AA50C5" w:rsidRPr="00F32F0C" w:rsidRDefault="00AA50C5" w:rsidP="00AA50C5">
      <w:pPr>
        <w:snapToGrid w:val="0"/>
        <w:spacing w:line="560" w:lineRule="exact"/>
        <w:ind w:firstLineChars="200" w:firstLine="560"/>
        <w:rPr>
          <w:rFonts w:ascii="仿宋_GB2312" w:eastAsia="仿宋_GB2312" w:hAnsi="仿宋"/>
          <w:color w:val="000000"/>
          <w:sz w:val="28"/>
          <w:szCs w:val="28"/>
        </w:rPr>
      </w:pPr>
      <w:r w:rsidRPr="00F32F0C">
        <w:rPr>
          <w:rFonts w:ascii="仿宋_GB2312" w:eastAsia="仿宋_GB2312" w:hAnsi="仿宋" w:hint="eastAsia"/>
          <w:color w:val="000000"/>
          <w:sz w:val="28"/>
          <w:szCs w:val="28"/>
        </w:rPr>
        <w:t xml:space="preserve">                       实验室主任签字：</w:t>
      </w:r>
    </w:p>
    <w:p w:rsidR="00AA50C5" w:rsidRPr="00F32F0C" w:rsidRDefault="00AA50C5" w:rsidP="00AA50C5">
      <w:pPr>
        <w:snapToGrid w:val="0"/>
        <w:spacing w:line="560" w:lineRule="exact"/>
        <w:ind w:firstLineChars="200" w:firstLine="560"/>
        <w:rPr>
          <w:rFonts w:ascii="仿宋_GB2312" w:eastAsia="仿宋_GB2312" w:hAnsi="仿宋"/>
          <w:color w:val="000000"/>
          <w:sz w:val="28"/>
          <w:szCs w:val="28"/>
        </w:rPr>
      </w:pPr>
      <w:r w:rsidRPr="00F32F0C">
        <w:rPr>
          <w:rFonts w:ascii="仿宋_GB2312" w:eastAsia="仿宋_GB2312" w:hAnsi="仿宋" w:hint="eastAsia"/>
          <w:color w:val="000000"/>
          <w:sz w:val="28"/>
          <w:szCs w:val="28"/>
        </w:rPr>
        <w:t xml:space="preserve">                       依托单位（盖章）：</w:t>
      </w:r>
    </w:p>
    <w:p w:rsidR="00665179" w:rsidRPr="00AA50C5" w:rsidRDefault="00AA50C5" w:rsidP="00AA50C5">
      <w:pPr>
        <w:snapToGrid w:val="0"/>
        <w:spacing w:line="560" w:lineRule="exact"/>
        <w:ind w:firstLineChars="1350" w:firstLine="3780"/>
        <w:rPr>
          <w:rFonts w:ascii="仿宋_GB2312" w:eastAsia="仿宋_GB2312" w:hAnsi="仿宋"/>
          <w:color w:val="000000"/>
          <w:sz w:val="32"/>
          <w:szCs w:val="32"/>
        </w:rPr>
      </w:pPr>
      <w:r w:rsidRPr="00F32F0C">
        <w:rPr>
          <w:rFonts w:ascii="仿宋_GB2312" w:eastAsia="仿宋_GB2312" w:hAnsi="仿宋" w:hint="eastAsia"/>
          <w:color w:val="000000"/>
          <w:sz w:val="28"/>
          <w:szCs w:val="28"/>
        </w:rPr>
        <w:t>日期：</w:t>
      </w:r>
    </w:p>
    <w:sectPr w:rsidR="00665179" w:rsidRPr="00AA50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 Himalaya">
    <w:panose1 w:val="01010100010101010101"/>
    <w:charset w:val="00"/>
    <w:family w:val="auto"/>
    <w:pitch w:val="variable"/>
    <w:sig w:usb0="80000003" w:usb1="00010000" w:usb2="00000040" w:usb3="00000000" w:csb0="0000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0C5"/>
    <w:rsid w:val="0034676B"/>
    <w:rsid w:val="00665179"/>
    <w:rsid w:val="00AA50C5"/>
    <w:rsid w:val="00F00FD6"/>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0C5"/>
    <w:pPr>
      <w:widowControl w:val="0"/>
      <w:jc w:val="both"/>
    </w:pPr>
    <w:rPr>
      <w:rFonts w:ascii="Times New Roman" w:eastAsia="宋体" w:hAnsi="Times New Roman" w:cs="Times New Roman"/>
      <w:szCs w:val="20"/>
      <w:lang w:bidi="bo-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0C5"/>
    <w:pPr>
      <w:widowControl w:val="0"/>
      <w:jc w:val="both"/>
    </w:pPr>
    <w:rPr>
      <w:rFonts w:ascii="Times New Roman" w:eastAsia="宋体" w:hAnsi="Times New Roman" w:cs="Times New Roman"/>
      <w:szCs w:val="20"/>
      <w:lang w:bidi="bo-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80</Words>
  <Characters>459</Characters>
  <Application>Microsoft Office Word</Application>
  <DocSecurity>0</DocSecurity>
  <Lines>3</Lines>
  <Paragraphs>1</Paragraphs>
  <ScaleCrop>false</ScaleCrop>
  <Company>Microsoft</Company>
  <LinksUpToDate>false</LinksUpToDate>
  <CharactersWithSpaces>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Zhaoyh</dc:creator>
  <cp:lastModifiedBy>Zhaoyh</cp:lastModifiedBy>
  <cp:revision>2</cp:revision>
  <dcterms:created xsi:type="dcterms:W3CDTF">2016-11-04T02:59:00Z</dcterms:created>
  <dcterms:modified xsi:type="dcterms:W3CDTF">2016-11-04T03:04:00Z</dcterms:modified>
</cp:coreProperties>
</file>