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left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cs="Times New Roman" w:eastAsiaTheme="majorEastAsia"/>
          <w:b/>
          <w:sz w:val="36"/>
          <w:szCs w:val="36"/>
        </w:rPr>
      </w:pPr>
      <w:r>
        <w:rPr>
          <w:rFonts w:ascii="Times New Roman" w:hAnsi="Times New Roman" w:cs="Times New Roman" w:eastAsiaTheme="majorEastAsia"/>
          <w:b/>
          <w:sz w:val="36"/>
          <w:szCs w:val="36"/>
        </w:rPr>
        <w:t>ICGEB奖学金项目</w:t>
      </w:r>
      <w:r>
        <w:rPr>
          <w:rFonts w:hint="eastAsia" w:ascii="Times New Roman" w:hAnsi="Times New Roman" w:cs="Times New Roman" w:eastAsiaTheme="majorEastAsia"/>
          <w:b/>
          <w:sz w:val="36"/>
          <w:szCs w:val="36"/>
        </w:rPr>
        <w:t>申报指南</w:t>
      </w:r>
    </w:p>
    <w:p>
      <w:pPr>
        <w:adjustRightInd w:val="0"/>
        <w:snapToGrid w:val="0"/>
        <w:jc w:val="center"/>
        <w:rPr>
          <w:rFonts w:ascii="Times New Roman" w:hAnsi="Times New Roman" w:cs="Times New Roman" w:eastAsiaTheme="majorEastAsia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国际遗传工程</w:t>
      </w:r>
      <w:r>
        <w:rPr>
          <w:rFonts w:hint="eastAsia" w:ascii="Times New Roman" w:hAnsi="Times New Roman" w:eastAsia="仿宋" w:cs="Times New Roman"/>
          <w:sz w:val="32"/>
          <w:szCs w:val="32"/>
        </w:rPr>
        <w:t>和</w:t>
      </w:r>
      <w:r>
        <w:rPr>
          <w:rFonts w:ascii="Times New Roman" w:hAnsi="Times New Roman" w:eastAsia="仿宋" w:cs="Times New Roman"/>
          <w:sz w:val="32"/>
          <w:szCs w:val="32"/>
        </w:rPr>
        <w:t>生物技术中心（International Center for Genetic Engineering and Biotechnology, ICGEB）是非盈利性政府间国际科技组织，创立于1983年，其宗旨在于通过生命科学领域的研究培训及技术转化，促进全球生命科学产业可持续发展。ICGEB总部及分部之一设在意大利的里雅斯特，其余两个分部分别位于印度新德里和南非开普敦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现有6</w:t>
      </w: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个成员国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中国是</w:t>
      </w:r>
      <w:r>
        <w:rPr>
          <w:rFonts w:hint="eastAsia" w:ascii="Times New Roman" w:hAnsi="Times New Roman" w:eastAsia="仿宋" w:cs="Times New Roman"/>
          <w:sz w:val="32"/>
          <w:szCs w:val="32"/>
        </w:rPr>
        <w:t>ICGEB</w:t>
      </w:r>
      <w:r>
        <w:rPr>
          <w:rFonts w:ascii="Times New Roman" w:hAnsi="Times New Roman" w:eastAsia="仿宋" w:cs="Times New Roman"/>
          <w:sz w:val="32"/>
          <w:szCs w:val="32"/>
        </w:rPr>
        <w:t>成员国之一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  <w:r>
        <w:rPr>
          <w:rFonts w:ascii="Times New Roman" w:hAnsi="Times New Roman" w:eastAsia="仿宋" w:cs="Times New Roman"/>
          <w:sz w:val="32"/>
          <w:szCs w:val="32"/>
        </w:rPr>
        <w:t>科技部为国内归口管理单位，委托中国生物技术发展中心承担ICGEB中国附属中心和联络办公室职能。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一、项目背景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ICGEB奖学金项目(ARTURO FALASCHI Fellowship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>Program</w:t>
      </w:r>
      <w:r>
        <w:rPr>
          <w:rFonts w:hint="eastAsia" w:ascii="Times New Roman" w:hAnsi="Times New Roman" w:eastAsia="仿宋" w:cs="Times New Roman"/>
          <w:sz w:val="32"/>
          <w:szCs w:val="32"/>
        </w:rPr>
        <w:t>mes</w:t>
      </w:r>
      <w:r>
        <w:rPr>
          <w:rFonts w:ascii="Times New Roman" w:hAnsi="Times New Roman" w:eastAsia="仿宋" w:cs="Times New Roman"/>
          <w:sz w:val="32"/>
          <w:szCs w:val="32"/>
        </w:rPr>
        <w:t>)</w:t>
      </w:r>
      <w:r>
        <w:rPr>
          <w:rFonts w:hint="eastAsia" w:ascii="Times New Roman" w:hAnsi="Times New Roman" w:eastAsia="仿宋" w:cs="Times New Roman"/>
          <w:sz w:val="32"/>
          <w:szCs w:val="32"/>
        </w:rPr>
        <w:t>是</w:t>
      </w:r>
      <w:r>
        <w:rPr>
          <w:rFonts w:ascii="Times New Roman" w:hAnsi="Times New Roman" w:eastAsia="仿宋" w:cs="Times New Roman"/>
          <w:sz w:val="32"/>
          <w:szCs w:val="32"/>
        </w:rPr>
        <w:t>为ICGEB</w:t>
      </w:r>
      <w:r>
        <w:rPr>
          <w:rFonts w:hint="eastAsia" w:ascii="Times New Roman" w:hAnsi="Times New Roman" w:eastAsia="仿宋" w:cs="Times New Roman"/>
          <w:sz w:val="32"/>
          <w:szCs w:val="32"/>
        </w:rPr>
        <w:t>成员国生命科学领域的研究人员</w:t>
      </w:r>
      <w:r>
        <w:rPr>
          <w:rFonts w:ascii="Times New Roman" w:hAnsi="Times New Roman" w:eastAsia="仿宋" w:cs="Times New Roman"/>
          <w:sz w:val="32"/>
          <w:szCs w:val="32"/>
        </w:rPr>
        <w:t>提供奖学金</w:t>
      </w:r>
      <w:r>
        <w:rPr>
          <w:rFonts w:hint="eastAsia" w:ascii="Times New Roman" w:hAnsi="Times New Roman" w:eastAsia="仿宋" w:cs="Times New Roman"/>
          <w:sz w:val="32"/>
          <w:szCs w:val="32"/>
        </w:rPr>
        <w:t>的项目</w:t>
      </w:r>
      <w:r>
        <w:rPr>
          <w:rFonts w:ascii="Times New Roman" w:hAnsi="Times New Roman" w:eastAsia="仿宋" w:cs="Times New Roman"/>
          <w:sz w:val="32"/>
          <w:szCs w:val="32"/>
        </w:rPr>
        <w:t>，资助</w:t>
      </w:r>
      <w:r>
        <w:rPr>
          <w:rFonts w:hint="eastAsia" w:ascii="Times New Roman" w:hAnsi="Times New Roman" w:eastAsia="仿宋" w:cs="Times New Roman"/>
          <w:sz w:val="32"/>
          <w:szCs w:val="32"/>
        </w:rPr>
        <w:t>研究人员</w:t>
      </w:r>
      <w:r>
        <w:rPr>
          <w:rFonts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</w:rPr>
        <w:t>ICGEB</w:t>
      </w:r>
      <w:r>
        <w:rPr>
          <w:rFonts w:ascii="Times New Roman" w:hAnsi="Times New Roman" w:eastAsia="仿宋" w:cs="Times New Roman"/>
          <w:sz w:val="32"/>
          <w:szCs w:val="32"/>
        </w:rPr>
        <w:t>三个分部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意大利的里雅斯特、印度</w:t>
      </w:r>
      <w:r>
        <w:rPr>
          <w:rFonts w:hint="eastAsia" w:ascii="Times New Roman" w:hAnsi="Times New Roman" w:eastAsia="仿宋" w:cs="Times New Roman"/>
          <w:sz w:val="32"/>
          <w:szCs w:val="32"/>
        </w:rPr>
        <w:t>新</w:t>
      </w:r>
      <w:r>
        <w:rPr>
          <w:rFonts w:ascii="Times New Roman" w:hAnsi="Times New Roman" w:eastAsia="仿宋" w:cs="Times New Roman"/>
          <w:sz w:val="32"/>
          <w:szCs w:val="32"/>
        </w:rPr>
        <w:t>德里</w:t>
      </w:r>
      <w:r>
        <w:rPr>
          <w:rFonts w:hint="eastAsia" w:ascii="Times New Roman" w:hAnsi="Times New Roman" w:eastAsia="仿宋" w:cs="Times New Roman"/>
          <w:sz w:val="32"/>
          <w:szCs w:val="32"/>
        </w:rPr>
        <w:t>及</w:t>
      </w:r>
      <w:r>
        <w:rPr>
          <w:rFonts w:ascii="Times New Roman" w:hAnsi="Times New Roman" w:eastAsia="仿宋" w:cs="Times New Roman"/>
          <w:sz w:val="32"/>
          <w:szCs w:val="32"/>
        </w:rPr>
        <w:t>南非开普敦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及成员国开展生命科学领域</w:t>
      </w:r>
      <w:r>
        <w:rPr>
          <w:rFonts w:hint="eastAsia" w:ascii="Times New Roman" w:hAnsi="Times New Roman" w:eastAsia="仿宋" w:cs="Times New Roman"/>
          <w:sz w:val="32"/>
          <w:szCs w:val="32"/>
        </w:rPr>
        <w:t>科学研究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</w:rPr>
        <w:t>自1989年以来，该项目已向其成员国科学家提供奖学金达900余项，共资助经费约2400万美元。中国作为ICGEB成员国之一，共获奖学金项目47项，累计获得资助约194万美元。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二、项目简介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ICGE</w:t>
      </w:r>
      <w:r>
        <w:rPr>
          <w:rFonts w:hint="eastAsia" w:ascii="Times New Roman" w:hAnsi="Times New Roman" w:eastAsia="仿宋" w:cs="Times New Roman"/>
          <w:sz w:val="32"/>
          <w:szCs w:val="32"/>
        </w:rPr>
        <w:t>B</w:t>
      </w:r>
      <w:r>
        <w:rPr>
          <w:rFonts w:ascii="Times New Roman" w:hAnsi="Times New Roman" w:eastAsia="仿宋" w:cs="Times New Roman"/>
          <w:sz w:val="32"/>
          <w:szCs w:val="32"/>
        </w:rPr>
        <w:t>奖学金项目按照资助目的和申请条件分为</w:t>
      </w:r>
      <w:r>
        <w:rPr>
          <w:rFonts w:hint="eastAsia" w:ascii="Times New Roman" w:hAnsi="Times New Roman" w:eastAsia="仿宋" w:cs="Times New Roman"/>
          <w:sz w:val="32"/>
          <w:szCs w:val="32"/>
        </w:rPr>
        <w:t>五</w:t>
      </w:r>
      <w:r>
        <w:rPr>
          <w:rFonts w:ascii="Times New Roman" w:hAnsi="Times New Roman" w:eastAsia="仿宋" w:cs="Times New Roman"/>
          <w:sz w:val="32"/>
          <w:szCs w:val="32"/>
        </w:rPr>
        <w:t>类：博士研究生奖学金、博士后奖学金</w:t>
      </w:r>
      <w:r>
        <w:rPr>
          <w:rFonts w:hint="eastAsia" w:ascii="Times New Roman" w:hAnsi="Times New Roman" w:eastAsia="仿宋" w:cs="Times New Roman"/>
          <w:sz w:val="32"/>
          <w:szCs w:val="32"/>
        </w:rPr>
        <w:t>、博士研究生</w:t>
      </w:r>
      <w:r>
        <w:rPr>
          <w:rFonts w:ascii="Times New Roman" w:hAnsi="Times New Roman" w:eastAsia="仿宋" w:cs="Times New Roman"/>
          <w:sz w:val="32"/>
          <w:szCs w:val="32"/>
        </w:rPr>
        <w:t>短期奖学金</w:t>
      </w:r>
      <w:r>
        <w:rPr>
          <w:rFonts w:hint="eastAsia" w:ascii="Times New Roman" w:hAnsi="Times New Roman" w:eastAsia="仿宋" w:cs="Times New Roman"/>
          <w:sz w:val="32"/>
          <w:szCs w:val="32"/>
        </w:rPr>
        <w:t>、博士后短期奖学金及SMART奖学金。各类奖学金项目分别介绍如下：</w:t>
      </w:r>
    </w:p>
    <w:p>
      <w:pPr>
        <w:adjustRightInd w:val="0"/>
        <w:snapToGrid w:val="0"/>
        <w:spacing w:line="360" w:lineRule="auto"/>
        <w:ind w:firstLine="640" w:firstLineChars="200"/>
        <w:rPr>
          <w:rStyle w:val="12"/>
          <w:rFonts w:ascii="Times New Roman" w:hAnsi="Times New Roman" w:eastAsia="楷体" w:cs="Times New Roman"/>
          <w:b/>
          <w:color w:val="auto"/>
          <w:sz w:val="32"/>
          <w:szCs w:val="32"/>
          <w:u w:val="none"/>
        </w:rPr>
      </w:pPr>
      <w:r>
        <w:rPr>
          <w:rFonts w:hint="eastAsia" w:ascii="Times New Roman" w:hAnsi="楷体" w:eastAsia="楷体" w:cs="Times New Roman"/>
          <w:sz w:val="32"/>
          <w:szCs w:val="32"/>
        </w:rPr>
        <w:t>（一）</w:t>
      </w:r>
      <w:r>
        <w:rPr>
          <w:rFonts w:ascii="Times New Roman" w:hAnsi="楷体" w:eastAsia="楷体" w:cs="Times New Roman"/>
          <w:b/>
          <w:sz w:val="32"/>
          <w:szCs w:val="32"/>
        </w:rPr>
        <w:t>博士研究生奖学金项</w:t>
      </w:r>
      <w:r>
        <w:rPr>
          <w:rFonts w:hint="eastAsia" w:ascii="Times New Roman" w:hAnsi="楷体" w:eastAsia="楷体" w:cs="Times New Roman"/>
          <w:b/>
          <w:sz w:val="32"/>
          <w:szCs w:val="32"/>
        </w:rPr>
        <w:t>目（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PHD Fellowships</w:t>
      </w:r>
      <w:r>
        <w:rPr>
          <w:rFonts w:hint="eastAsia" w:ascii="Times New Roman" w:hAnsi="楷体" w:eastAsia="楷体" w:cs="Times New Roman"/>
          <w:b/>
          <w:sz w:val="32"/>
          <w:szCs w:val="32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该项目</w:t>
      </w:r>
      <w:r>
        <w:rPr>
          <w:rFonts w:ascii="Times New Roman" w:hAnsi="Times New Roman" w:eastAsia="仿宋" w:cs="Times New Roman"/>
          <w:sz w:val="32"/>
          <w:szCs w:val="32"/>
        </w:rPr>
        <w:t>资助研究生开展</w:t>
      </w:r>
      <w:r>
        <w:rPr>
          <w:rFonts w:hint="eastAsia" w:ascii="Times New Roman" w:hAnsi="Times New Roman" w:eastAsia="仿宋" w:cs="Times New Roman"/>
          <w:sz w:val="32"/>
          <w:szCs w:val="32"/>
        </w:rPr>
        <w:t>研究，</w:t>
      </w:r>
      <w:r>
        <w:rPr>
          <w:rFonts w:ascii="Times New Roman" w:hAnsi="Times New Roman" w:eastAsia="仿宋" w:cs="Times New Roman"/>
          <w:sz w:val="32"/>
          <w:szCs w:val="32"/>
        </w:rPr>
        <w:t>以获得生命科学领域博士学位</w:t>
      </w:r>
      <w:r>
        <w:rPr>
          <w:rFonts w:hint="eastAsia" w:ascii="Times New Roman" w:hAnsi="Times New Roman" w:eastAsia="仿宋" w:cs="Times New Roman"/>
          <w:sz w:val="32"/>
          <w:szCs w:val="32"/>
        </w:rPr>
        <w:t>。奖学金获得者可</w:t>
      </w:r>
      <w:r>
        <w:rPr>
          <w:rFonts w:ascii="Times New Roman" w:hAnsi="Times New Roman" w:eastAsia="仿宋" w:cs="Times New Roman"/>
          <w:sz w:val="32"/>
          <w:szCs w:val="32"/>
        </w:rPr>
        <w:t>在世界一流的科研机构攻读博士学位</w:t>
      </w:r>
      <w:r>
        <w:rPr>
          <w:rFonts w:hint="eastAsia" w:ascii="Times New Roman" w:hAnsi="Times New Roman" w:eastAsia="仿宋" w:cs="Times New Roman"/>
          <w:sz w:val="32"/>
          <w:szCs w:val="32"/>
        </w:rPr>
        <w:t>，并有机会获得ICGEB</w:t>
      </w:r>
      <w:r>
        <w:rPr>
          <w:rFonts w:ascii="Times New Roman" w:hAnsi="Times New Roman" w:eastAsia="仿宋" w:cs="Times New Roman"/>
          <w:sz w:val="32"/>
          <w:szCs w:val="32"/>
        </w:rPr>
        <w:t>合作机构颁发</w:t>
      </w:r>
      <w:r>
        <w:rPr>
          <w:rFonts w:hint="eastAsia" w:ascii="Times New Roman" w:hAnsi="Times New Roman" w:eastAsia="仿宋" w:cs="Times New Roman"/>
          <w:sz w:val="32"/>
          <w:szCs w:val="32"/>
        </w:rPr>
        <w:t>的</w:t>
      </w:r>
      <w:r>
        <w:rPr>
          <w:rFonts w:ascii="Times New Roman" w:hAnsi="Times New Roman" w:eastAsia="仿宋" w:cs="Times New Roman"/>
          <w:sz w:val="32"/>
          <w:szCs w:val="32"/>
        </w:rPr>
        <w:t>博士学位。资助周期</w:t>
      </w:r>
      <w:r>
        <w:rPr>
          <w:rFonts w:hint="eastAsia" w:ascii="Times New Roman" w:hAnsi="Times New Roman" w:eastAsia="仿宋" w:cs="Times New Roman"/>
          <w:sz w:val="32"/>
          <w:szCs w:val="32"/>
        </w:rPr>
        <w:t>一般</w:t>
      </w:r>
      <w:r>
        <w:rPr>
          <w:rFonts w:ascii="Times New Roman" w:hAnsi="Times New Roman" w:eastAsia="仿宋" w:cs="Times New Roman"/>
          <w:sz w:val="32"/>
          <w:szCs w:val="32"/>
        </w:rPr>
        <w:t>为3年</w:t>
      </w:r>
      <w:r>
        <w:rPr>
          <w:rFonts w:hint="eastAsia" w:ascii="Times New Roman" w:hAnsi="Times New Roman" w:eastAsia="仿宋" w:cs="Times New Roman"/>
          <w:sz w:val="32"/>
          <w:szCs w:val="32"/>
        </w:rPr>
        <w:t>（可延1年）；</w:t>
      </w:r>
      <w:r>
        <w:rPr>
          <w:rFonts w:ascii="Times New Roman" w:hAnsi="Times New Roman" w:eastAsia="仿宋" w:cs="Times New Roman"/>
          <w:sz w:val="32"/>
          <w:szCs w:val="32"/>
        </w:rPr>
        <w:t>申</w:t>
      </w:r>
      <w:r>
        <w:rPr>
          <w:rFonts w:hint="eastAsia" w:ascii="Times New Roman" w:hAnsi="Times New Roman" w:eastAsia="仿宋" w:cs="Times New Roman"/>
          <w:sz w:val="32"/>
          <w:szCs w:val="32"/>
        </w:rPr>
        <w:t>请</w:t>
      </w:r>
      <w:r>
        <w:rPr>
          <w:rFonts w:ascii="Times New Roman" w:hAnsi="Times New Roman" w:eastAsia="仿宋" w:cs="Times New Roman"/>
          <w:sz w:val="32"/>
          <w:szCs w:val="32"/>
        </w:rPr>
        <w:t>截止日期为</w:t>
      </w:r>
      <w:r>
        <w:rPr>
          <w:rFonts w:hint="eastAsia" w:ascii="Times New Roman" w:hAnsi="Times New Roman" w:eastAsia="仿宋" w:cs="Times New Roman"/>
          <w:sz w:val="32"/>
          <w:szCs w:val="32"/>
        </w:rPr>
        <w:t>2019年</w:t>
      </w:r>
      <w:r>
        <w:rPr>
          <w:rFonts w:ascii="Times New Roman" w:hAnsi="Times New Roman" w:eastAsia="仿宋" w:cs="Times New Roman"/>
          <w:sz w:val="32"/>
          <w:szCs w:val="32"/>
        </w:rPr>
        <w:t>3月31日。</w:t>
      </w:r>
    </w:p>
    <w:p>
      <w:pPr>
        <w:pStyle w:val="16"/>
        <w:adjustRightInd w:val="0"/>
        <w:snapToGrid w:val="0"/>
        <w:ind w:left="922" w:firstLine="0" w:firstLineChars="0"/>
        <w:jc w:val="left"/>
        <w:rPr>
          <w:rFonts w:ascii="Times New Roman" w:hAnsi="Times New Roman" w:eastAsia="华文仿宋" w:cs="Times New Roman"/>
          <w:b/>
          <w:sz w:val="32"/>
          <w:szCs w:val="32"/>
        </w:rPr>
      </w:pPr>
    </w:p>
    <w:p>
      <w:pPr>
        <w:adjustRightInd w:val="0"/>
        <w:snapToGrid w:val="0"/>
        <w:ind w:left="562"/>
        <w:jc w:val="center"/>
        <w:rPr>
          <w:rFonts w:ascii="Times New Roman" w:hAnsi="Times New Roman" w:eastAsia="华文仿宋" w:cs="Times New Roman"/>
          <w:b/>
          <w:sz w:val="32"/>
          <w:szCs w:val="32"/>
        </w:rPr>
      </w:pPr>
      <w:r>
        <w:rPr>
          <w:rFonts w:hint="eastAsia" w:ascii="Times New Roman" w:hAnsi="Times New Roman" w:eastAsia="华文仿宋" w:cs="Times New Roman"/>
          <w:b/>
          <w:sz w:val="32"/>
          <w:szCs w:val="32"/>
        </w:rPr>
        <w:drawing>
          <wp:inline distT="0" distB="0" distL="0" distR="0">
            <wp:extent cx="4330700" cy="1572895"/>
            <wp:effectExtent l="0" t="0" r="0" b="8255"/>
            <wp:docPr id="1" name="Picture 1" descr="Macintosh HD:Users:cao:Desktop:header_phd_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ao:Desktop:header_phd_for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80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adjustRightInd w:val="0"/>
        <w:snapToGrid w:val="0"/>
        <w:ind w:left="780" w:firstLine="0" w:firstLineChars="0"/>
        <w:jc w:val="left"/>
        <w:rPr>
          <w:rFonts w:ascii="Times New Roman" w:hAnsi="Times New Roman" w:eastAsia="华文仿宋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申请条件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1. </w:t>
      </w:r>
      <w:r>
        <w:rPr>
          <w:rFonts w:ascii="Times New Roman" w:hAnsi="Times New Roman" w:eastAsia="仿宋" w:cs="Times New Roman"/>
          <w:sz w:val="32"/>
          <w:szCs w:val="32"/>
        </w:rPr>
        <w:t>申请人必须是ICGEB成员国公民（</w:t>
      </w:r>
      <w:r>
        <w:rPr>
          <w:rFonts w:hint="eastAsia" w:ascii="Times New Roman" w:hAnsi="Times New Roman" w:eastAsia="仿宋" w:cs="Times New Roman"/>
          <w:sz w:val="32"/>
          <w:szCs w:val="32"/>
        </w:rPr>
        <w:t>含中国公民）。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2. 申请的</w:t>
      </w:r>
      <w:r>
        <w:rPr>
          <w:rFonts w:ascii="Times New Roman" w:hAnsi="Times New Roman" w:eastAsia="仿宋" w:cs="Times New Roman"/>
          <w:sz w:val="32"/>
          <w:szCs w:val="32"/>
        </w:rPr>
        <w:t>里雅斯特</w:t>
      </w:r>
      <w:r>
        <w:rPr>
          <w:rFonts w:hint="eastAsia" w:ascii="Times New Roman" w:hAnsi="Times New Roman" w:eastAsia="仿宋" w:cs="Times New Roman"/>
          <w:sz w:val="32"/>
          <w:szCs w:val="32"/>
        </w:rPr>
        <w:t>攻读</w:t>
      </w:r>
      <w:r>
        <w:rPr>
          <w:rFonts w:ascii="Times New Roman" w:hAnsi="Times New Roman" w:eastAsia="仿宋" w:cs="Times New Roman"/>
          <w:sz w:val="32"/>
          <w:szCs w:val="32"/>
        </w:rPr>
        <w:t>博士的申请人应持有理学学士学位</w:t>
      </w:r>
      <w:r>
        <w:rPr>
          <w:rFonts w:hint="eastAsia" w:ascii="Times New Roman" w:hAnsi="Times New Roman" w:eastAsia="仿宋" w:cs="Times New Roman"/>
          <w:sz w:val="32"/>
          <w:szCs w:val="32"/>
        </w:rPr>
        <w:t>（成绩优异），</w:t>
      </w:r>
      <w:r>
        <w:rPr>
          <w:rFonts w:ascii="Times New Roman" w:hAnsi="Times New Roman" w:eastAsia="仿宋" w:cs="Times New Roman"/>
          <w:sz w:val="32"/>
          <w:szCs w:val="32"/>
        </w:rPr>
        <w:t>年龄小于32岁（</w:t>
      </w:r>
      <w:r>
        <w:rPr>
          <w:rFonts w:hint="eastAsia" w:ascii="Times New Roman" w:hAnsi="Times New Roman" w:eastAsia="仿宋" w:cs="Times New Roman"/>
          <w:sz w:val="32"/>
          <w:szCs w:val="32"/>
        </w:rPr>
        <w:t>按</w:t>
      </w:r>
      <w:r>
        <w:rPr>
          <w:rFonts w:ascii="Times New Roman" w:hAnsi="Times New Roman" w:eastAsia="仿宋" w:cs="Times New Roman"/>
          <w:sz w:val="32"/>
          <w:szCs w:val="32"/>
        </w:rPr>
        <w:t>申请截止日前</w:t>
      </w:r>
      <w:r>
        <w:rPr>
          <w:rFonts w:hint="eastAsia" w:ascii="Times New Roman" w:hAnsi="Times New Roman" w:eastAsia="仿宋" w:cs="Times New Roman"/>
          <w:sz w:val="32"/>
          <w:szCs w:val="32"/>
        </w:rPr>
        <w:t>计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  <w:r>
        <w:rPr>
          <w:rFonts w:ascii="Times New Roman" w:hAnsi="Times New Roman" w:eastAsia="仿宋" w:cs="Times New Roman"/>
          <w:sz w:val="32"/>
          <w:szCs w:val="32"/>
        </w:rPr>
        <w:t>申请开普敦和新德里</w:t>
      </w:r>
      <w:r>
        <w:rPr>
          <w:rFonts w:hint="eastAsia" w:ascii="Times New Roman" w:hAnsi="Times New Roman" w:eastAsia="仿宋" w:cs="Times New Roman"/>
          <w:sz w:val="32"/>
          <w:szCs w:val="32"/>
        </w:rPr>
        <w:t>攻</w:t>
      </w:r>
      <w:r>
        <w:rPr>
          <w:rFonts w:ascii="Times New Roman" w:hAnsi="Times New Roman" w:eastAsia="仿宋" w:cs="Times New Roman"/>
          <w:sz w:val="32"/>
          <w:szCs w:val="32"/>
        </w:rPr>
        <w:t>读博士的申请人，应持有理学硕士学位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无年龄限制。</w:t>
      </w:r>
    </w:p>
    <w:p>
      <w:pPr>
        <w:adjustRightInd w:val="0"/>
        <w:snapToGrid w:val="0"/>
        <w:spacing w:line="360" w:lineRule="auto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3. </w:t>
      </w:r>
      <w:r>
        <w:rPr>
          <w:rFonts w:ascii="Times New Roman" w:hAnsi="Times New Roman" w:eastAsia="仿宋" w:cs="Times New Roman"/>
          <w:sz w:val="32"/>
          <w:szCs w:val="32"/>
        </w:rPr>
        <w:t>申请者</w:t>
      </w:r>
      <w:r>
        <w:rPr>
          <w:rFonts w:hint="eastAsia" w:ascii="Times New Roman" w:hAnsi="Times New Roman" w:eastAsia="仿宋" w:cs="Times New Roman"/>
          <w:sz w:val="32"/>
          <w:szCs w:val="32"/>
        </w:rPr>
        <w:t>必须</w:t>
      </w:r>
      <w:r>
        <w:rPr>
          <w:rFonts w:ascii="Times New Roman" w:hAnsi="Times New Roman" w:eastAsia="仿宋" w:cs="Times New Roman"/>
          <w:sz w:val="32"/>
          <w:szCs w:val="32"/>
        </w:rPr>
        <w:t>具备良好的英语知识，并获得英语语言能力证书（如托福、剑桥证书或同等学历）；如果全英文教育环境下获得专业学位，则无需提供相关证书。</w:t>
      </w:r>
    </w:p>
    <w:p>
      <w:pPr>
        <w:pStyle w:val="16"/>
        <w:adjustRightInd w:val="0"/>
        <w:snapToGrid w:val="0"/>
        <w:spacing w:line="360" w:lineRule="auto"/>
        <w:ind w:firstLine="643"/>
        <w:rPr>
          <w:rFonts w:hint="eastAsia" w:ascii="Times New Roman" w:hAnsi="楷体" w:eastAsia="楷体" w:cs="Times New Roman"/>
          <w:b/>
          <w:sz w:val="32"/>
          <w:szCs w:val="32"/>
        </w:rPr>
      </w:pPr>
      <w:r>
        <w:rPr>
          <w:rFonts w:hint="eastAsia" w:ascii="Times New Roman" w:hAnsi="楷体" w:eastAsia="楷体" w:cs="Times New Roman"/>
          <w:b/>
          <w:sz w:val="32"/>
          <w:szCs w:val="32"/>
        </w:rPr>
        <w:t>（二）</w:t>
      </w:r>
      <w:r>
        <w:rPr>
          <w:rFonts w:ascii="Times New Roman" w:hAnsi="楷体" w:eastAsia="楷体" w:cs="Times New Roman"/>
          <w:b/>
          <w:sz w:val="32"/>
          <w:szCs w:val="32"/>
        </w:rPr>
        <w:t>博士后奖学金项目</w:t>
      </w:r>
      <w:r>
        <w:rPr>
          <w:rFonts w:hint="eastAsia" w:ascii="Times New Roman" w:hAnsi="楷体" w:eastAsia="楷体" w:cs="Times New Roman"/>
          <w:b/>
          <w:sz w:val="32"/>
          <w:szCs w:val="32"/>
        </w:rPr>
        <w:t>（</w:t>
      </w:r>
      <w:r>
        <w:rPr>
          <w:rFonts w:ascii="Times New Roman" w:hAnsi="Times New Roman" w:eastAsia="楷体" w:cs="Times New Roman"/>
          <w:b/>
          <w:sz w:val="32"/>
          <w:szCs w:val="32"/>
        </w:rPr>
        <w:t>Postdoctoral Fellowships</w:t>
      </w:r>
      <w:r>
        <w:rPr>
          <w:rFonts w:hint="eastAsia" w:ascii="Times New Roman" w:hAnsi="楷体" w:eastAsia="楷体" w:cs="Times New Roman"/>
          <w:b/>
          <w:sz w:val="32"/>
          <w:szCs w:val="32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该项目</w:t>
      </w:r>
      <w:r>
        <w:rPr>
          <w:rFonts w:ascii="Times New Roman" w:hAnsi="Times New Roman" w:eastAsia="仿宋" w:cs="Times New Roman"/>
          <w:sz w:val="32"/>
          <w:szCs w:val="32"/>
        </w:rPr>
        <w:t>资助</w:t>
      </w:r>
      <w:r>
        <w:rPr>
          <w:rFonts w:hint="eastAsia" w:ascii="Times New Roman" w:hAnsi="Times New Roman" w:eastAsia="仿宋" w:cs="Times New Roman"/>
          <w:sz w:val="32"/>
          <w:szCs w:val="32"/>
        </w:rPr>
        <w:t>科研人员</w:t>
      </w:r>
      <w:r>
        <w:rPr>
          <w:rFonts w:ascii="Times New Roman" w:hAnsi="Times New Roman" w:eastAsia="仿宋" w:cs="Times New Roman"/>
          <w:sz w:val="32"/>
          <w:szCs w:val="32"/>
        </w:rPr>
        <w:t>在世界一流的科研机构开展博士后研究。奖学金包括固定薪酬、健康保险和其他福利。资助周期</w:t>
      </w:r>
      <w:r>
        <w:rPr>
          <w:rFonts w:hint="eastAsia" w:ascii="Times New Roman" w:hAnsi="Times New Roman" w:eastAsia="仿宋" w:cs="Times New Roman"/>
          <w:sz w:val="32"/>
          <w:szCs w:val="32"/>
        </w:rPr>
        <w:t>一般</w:t>
      </w:r>
      <w:r>
        <w:rPr>
          <w:rFonts w:ascii="Times New Roman" w:hAnsi="Times New Roman" w:eastAsia="仿宋" w:cs="Times New Roman"/>
          <w:sz w:val="32"/>
          <w:szCs w:val="32"/>
        </w:rPr>
        <w:t>为2年</w:t>
      </w:r>
      <w:r>
        <w:rPr>
          <w:rFonts w:hint="eastAsia" w:ascii="Times New Roman" w:hAnsi="Times New Roman" w:eastAsia="仿宋" w:cs="Times New Roman"/>
          <w:sz w:val="32"/>
          <w:szCs w:val="32"/>
        </w:rPr>
        <w:t>（可延一年）；</w:t>
      </w:r>
      <w:r>
        <w:rPr>
          <w:rFonts w:ascii="Times New Roman" w:hAnsi="Times New Roman" w:eastAsia="仿宋" w:cs="Times New Roman"/>
          <w:sz w:val="32"/>
          <w:szCs w:val="32"/>
        </w:rPr>
        <w:t>申</w:t>
      </w:r>
      <w:r>
        <w:rPr>
          <w:rFonts w:hint="eastAsia" w:ascii="Times New Roman" w:hAnsi="Times New Roman" w:eastAsia="仿宋" w:cs="Times New Roman"/>
          <w:sz w:val="32"/>
          <w:szCs w:val="32"/>
        </w:rPr>
        <w:t>请</w:t>
      </w:r>
      <w:r>
        <w:rPr>
          <w:rFonts w:ascii="Times New Roman" w:hAnsi="Times New Roman" w:eastAsia="仿宋" w:cs="Times New Roman"/>
          <w:sz w:val="32"/>
          <w:szCs w:val="32"/>
        </w:rPr>
        <w:t>截止日期</w:t>
      </w:r>
      <w:r>
        <w:rPr>
          <w:rFonts w:hint="eastAsia" w:ascii="Times New Roman" w:hAnsi="Times New Roman" w:eastAsia="仿宋" w:cs="Times New Roman"/>
          <w:sz w:val="32"/>
          <w:szCs w:val="32"/>
        </w:rPr>
        <w:t>分别</w:t>
      </w:r>
      <w:r>
        <w:rPr>
          <w:rFonts w:ascii="Times New Roman" w:hAnsi="Times New Roman" w:eastAsia="仿宋" w:cs="Times New Roman"/>
          <w:sz w:val="32"/>
          <w:szCs w:val="32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</w:rPr>
        <w:t>2019年</w:t>
      </w:r>
      <w:r>
        <w:rPr>
          <w:rFonts w:ascii="Times New Roman" w:hAnsi="Times New Roman" w:eastAsia="仿宋" w:cs="Times New Roman"/>
          <w:sz w:val="32"/>
          <w:szCs w:val="32"/>
        </w:rPr>
        <w:t>3月31日和 9月30日。</w:t>
      </w:r>
    </w:p>
    <w:p>
      <w:pPr>
        <w:pStyle w:val="16"/>
        <w:adjustRightInd w:val="0"/>
        <w:snapToGrid w:val="0"/>
        <w:spacing w:line="360" w:lineRule="auto"/>
        <w:ind w:firstLine="643"/>
        <w:rPr>
          <w:rFonts w:hint="eastAsia" w:ascii="Times New Roman" w:hAnsi="楷体" w:eastAsia="楷体" w:cs="Times New Roman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drawing>
          <wp:inline distT="0" distB="0" distL="0" distR="0">
            <wp:extent cx="4331335" cy="1572895"/>
            <wp:effectExtent l="0" t="0" r="0" b="8255"/>
            <wp:docPr id="5" name="Picture 5" descr="Macintosh HD:Users:cao:Desktop:Postdoc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cintosh HD:Users:cao:Desktop:Postdoc-20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1539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申请条件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1. </w:t>
      </w:r>
      <w:r>
        <w:rPr>
          <w:rFonts w:ascii="Times New Roman" w:hAnsi="Times New Roman" w:eastAsia="仿宋" w:cs="Times New Roman"/>
          <w:sz w:val="32"/>
          <w:szCs w:val="32"/>
        </w:rPr>
        <w:t>申请人必须是ICGEB成员国公民</w:t>
      </w:r>
      <w:r>
        <w:rPr>
          <w:rFonts w:hint="eastAsia" w:ascii="Times New Roman" w:hAnsi="Times New Roman" w:eastAsia="仿宋" w:cs="Times New Roman"/>
          <w:sz w:val="32"/>
          <w:szCs w:val="32"/>
        </w:rPr>
        <w:t>（含中国公民）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2. </w:t>
      </w:r>
      <w:r>
        <w:rPr>
          <w:rFonts w:ascii="Times New Roman" w:hAnsi="Times New Roman" w:eastAsia="仿宋" w:cs="Times New Roman"/>
          <w:sz w:val="32"/>
          <w:szCs w:val="32"/>
        </w:rPr>
        <w:t>申请人</w:t>
      </w:r>
      <w:r>
        <w:rPr>
          <w:rFonts w:hint="eastAsia" w:ascii="Times New Roman" w:hAnsi="Times New Roman" w:eastAsia="仿宋" w:cs="Times New Roman"/>
          <w:sz w:val="32"/>
          <w:szCs w:val="32"/>
        </w:rPr>
        <w:t>近期获得</w:t>
      </w:r>
      <w:r>
        <w:rPr>
          <w:rFonts w:ascii="Times New Roman" w:hAnsi="Times New Roman" w:eastAsia="仿宋" w:cs="Times New Roman"/>
          <w:sz w:val="32"/>
          <w:szCs w:val="32"/>
        </w:rPr>
        <w:t>生命科学领域博士学位，或至少具备3年的科研经历。优先考虑35岁以下申请人。</w:t>
      </w:r>
    </w:p>
    <w:p>
      <w:pPr>
        <w:adjustRightInd w:val="0"/>
        <w:snapToGrid w:val="0"/>
        <w:spacing w:line="360" w:lineRule="auto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3. </w:t>
      </w:r>
      <w:r>
        <w:rPr>
          <w:rFonts w:ascii="Times New Roman" w:hAnsi="Times New Roman" w:eastAsia="仿宋" w:cs="Times New Roman"/>
          <w:sz w:val="32"/>
          <w:szCs w:val="32"/>
        </w:rPr>
        <w:t>申请者</w:t>
      </w:r>
      <w:r>
        <w:rPr>
          <w:rFonts w:hint="eastAsia" w:ascii="Times New Roman" w:hAnsi="Times New Roman" w:eastAsia="仿宋" w:cs="Times New Roman"/>
          <w:sz w:val="32"/>
          <w:szCs w:val="32"/>
        </w:rPr>
        <w:t>必须</w:t>
      </w:r>
      <w:r>
        <w:rPr>
          <w:rFonts w:ascii="Times New Roman" w:hAnsi="Times New Roman" w:eastAsia="仿宋" w:cs="Times New Roman"/>
          <w:sz w:val="32"/>
          <w:szCs w:val="32"/>
        </w:rPr>
        <w:t>具备良好的英语知识，并获得英语语言能力证书（如托福、剑桥证书或同等学历）；如果全英文教育环境下获得专业学位，则无需提供相关证书。</w:t>
      </w:r>
    </w:p>
    <w:p>
      <w:pPr>
        <w:pStyle w:val="16"/>
        <w:adjustRightInd w:val="0"/>
        <w:snapToGrid w:val="0"/>
        <w:spacing w:line="360" w:lineRule="auto"/>
        <w:ind w:firstLine="643"/>
        <w:rPr>
          <w:rFonts w:hint="eastAsia" w:ascii="Times New Roman" w:hAnsi="楷体" w:eastAsia="楷体" w:cs="Times New Roman"/>
          <w:b/>
          <w:sz w:val="32"/>
          <w:szCs w:val="32"/>
        </w:rPr>
      </w:pPr>
      <w:r>
        <w:rPr>
          <w:rFonts w:hint="eastAsia" w:ascii="Times New Roman" w:hAnsi="楷体" w:eastAsia="楷体" w:cs="Times New Roman"/>
          <w:b/>
          <w:sz w:val="32"/>
          <w:szCs w:val="32"/>
        </w:rPr>
        <w:t>（三）博士研究生短期奖学金项目（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Short-term PHD Fellowships</w:t>
      </w:r>
      <w:r>
        <w:rPr>
          <w:rFonts w:hint="eastAsia" w:ascii="Times New Roman" w:hAnsi="楷体" w:eastAsia="楷体" w:cs="Times New Roman"/>
          <w:b/>
          <w:sz w:val="32"/>
          <w:szCs w:val="32"/>
        </w:rPr>
        <w:t>）</w:t>
      </w:r>
    </w:p>
    <w:p>
      <w:pPr>
        <w:adjustRightInd w:val="0"/>
        <w:snapToGrid w:val="0"/>
        <w:spacing w:line="360" w:lineRule="auto"/>
        <w:ind w:firstLine="55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该项目为</w:t>
      </w:r>
      <w:r>
        <w:rPr>
          <w:rFonts w:ascii="Times New Roman" w:hAnsi="Times New Roman" w:eastAsia="仿宋" w:cs="Times New Roman"/>
          <w:sz w:val="32"/>
          <w:szCs w:val="32"/>
        </w:rPr>
        <w:t>博士研究生</w:t>
      </w:r>
      <w:r>
        <w:rPr>
          <w:rFonts w:hint="eastAsia" w:ascii="Times New Roman" w:hAnsi="Times New Roman" w:eastAsia="仿宋" w:cs="Times New Roman"/>
          <w:sz w:val="32"/>
          <w:szCs w:val="32"/>
        </w:rPr>
        <w:t>在ICGEB三个分部开展短期研究提供奖学金，用于资助成员国和ICGEB三个分部研究团队正在开展的合作研究，旨在促进最新的技术研究、加强能力建设。</w:t>
      </w:r>
      <w:r>
        <w:rPr>
          <w:rFonts w:ascii="Times New Roman" w:hAnsi="Times New Roman" w:eastAsia="仿宋" w:cs="Times New Roman"/>
          <w:sz w:val="32"/>
          <w:szCs w:val="32"/>
        </w:rPr>
        <w:t>资助周期为1-12个月。申</w:t>
      </w:r>
      <w:r>
        <w:rPr>
          <w:rFonts w:hint="eastAsia" w:ascii="Times New Roman" w:hAnsi="Times New Roman" w:eastAsia="仿宋" w:cs="Times New Roman"/>
          <w:sz w:val="32"/>
          <w:szCs w:val="32"/>
        </w:rPr>
        <w:t>请</w:t>
      </w:r>
      <w:r>
        <w:rPr>
          <w:rFonts w:ascii="Times New Roman" w:hAnsi="Times New Roman" w:eastAsia="仿宋" w:cs="Times New Roman"/>
          <w:sz w:val="32"/>
          <w:szCs w:val="32"/>
        </w:rPr>
        <w:t>截止日期</w:t>
      </w:r>
      <w:r>
        <w:rPr>
          <w:rFonts w:hint="eastAsia" w:ascii="Times New Roman" w:hAnsi="Times New Roman" w:eastAsia="仿宋" w:cs="Times New Roman"/>
          <w:sz w:val="32"/>
          <w:szCs w:val="32"/>
        </w:rPr>
        <w:t>分别</w:t>
      </w:r>
      <w:r>
        <w:rPr>
          <w:rFonts w:ascii="Times New Roman" w:hAnsi="Times New Roman" w:eastAsia="仿宋" w:cs="Times New Roman"/>
          <w:sz w:val="32"/>
          <w:szCs w:val="32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</w:rPr>
        <w:t>2019年</w:t>
      </w:r>
      <w:r>
        <w:rPr>
          <w:rFonts w:ascii="Times New Roman" w:hAnsi="Times New Roman" w:eastAsia="仿宋" w:cs="Times New Roman"/>
          <w:sz w:val="32"/>
          <w:szCs w:val="32"/>
        </w:rPr>
        <w:t>3月31日</w:t>
      </w:r>
      <w:r>
        <w:rPr>
          <w:rFonts w:hint="eastAsia" w:ascii="Times New Roman" w:hAnsi="Times New Roman" w:eastAsia="仿宋" w:cs="Times New Roman"/>
          <w:sz w:val="32"/>
          <w:szCs w:val="32"/>
        </w:rPr>
        <w:t>和</w:t>
      </w:r>
      <w:r>
        <w:rPr>
          <w:rFonts w:ascii="Times New Roman" w:hAnsi="Times New Roman" w:eastAsia="仿宋" w:cs="Times New Roman"/>
          <w:sz w:val="32"/>
          <w:szCs w:val="32"/>
        </w:rPr>
        <w:t>9月30日。</w:t>
      </w:r>
    </w:p>
    <w:p>
      <w:pPr>
        <w:pStyle w:val="16"/>
        <w:adjustRightInd w:val="0"/>
        <w:snapToGrid w:val="0"/>
        <w:spacing w:line="360" w:lineRule="auto"/>
        <w:ind w:firstLine="643"/>
        <w:rPr>
          <w:rFonts w:hint="eastAsia" w:ascii="Times New Roman" w:hAnsi="楷体" w:eastAsia="楷体" w:cs="Times New Roman"/>
          <w:b/>
          <w:sz w:val="32"/>
          <w:szCs w:val="32"/>
        </w:rPr>
      </w:pPr>
    </w:p>
    <w:p>
      <w:pPr>
        <w:pStyle w:val="16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drawing>
          <wp:inline distT="0" distB="0" distL="0" distR="0">
            <wp:extent cx="4330700" cy="1572895"/>
            <wp:effectExtent l="0" t="0" r="0" b="8255"/>
            <wp:docPr id="2" name="图片 8" descr="C:\Users\cq\Desktop\header_short_term_phd_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C:\Users\cq\Desktop\header_short_term_phd_form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80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申请条件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1. </w:t>
      </w:r>
      <w:r>
        <w:rPr>
          <w:rFonts w:ascii="Times New Roman" w:hAnsi="Times New Roman" w:eastAsia="仿宋" w:cs="Times New Roman"/>
          <w:sz w:val="32"/>
          <w:szCs w:val="32"/>
        </w:rPr>
        <w:t>申请人必须</w:t>
      </w:r>
      <w:r>
        <w:rPr>
          <w:rFonts w:hint="eastAsia" w:ascii="Times New Roman" w:hAnsi="Times New Roman" w:eastAsia="仿宋" w:cs="Times New Roman"/>
          <w:sz w:val="32"/>
          <w:szCs w:val="32"/>
        </w:rPr>
        <w:t>是</w:t>
      </w:r>
      <w:r>
        <w:rPr>
          <w:rFonts w:ascii="Times New Roman" w:hAnsi="Times New Roman" w:eastAsia="仿宋" w:cs="Times New Roman"/>
          <w:sz w:val="32"/>
          <w:szCs w:val="32"/>
        </w:rPr>
        <w:t>ICGEB成员国公民（</w:t>
      </w:r>
      <w:r>
        <w:rPr>
          <w:rFonts w:hint="eastAsia" w:ascii="Times New Roman" w:hAnsi="Times New Roman" w:eastAsia="仿宋" w:cs="Times New Roman"/>
          <w:sz w:val="32"/>
          <w:szCs w:val="32"/>
        </w:rPr>
        <w:t>含中国公民）。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2. </w:t>
      </w:r>
      <w:r>
        <w:rPr>
          <w:rFonts w:ascii="Times New Roman" w:hAnsi="Times New Roman" w:eastAsia="仿宋" w:cs="Times New Roman"/>
          <w:sz w:val="32"/>
          <w:szCs w:val="32"/>
        </w:rPr>
        <w:t>申请</w:t>
      </w:r>
      <w:r>
        <w:rPr>
          <w:rFonts w:hint="eastAsia" w:ascii="Times New Roman" w:hAnsi="Times New Roman" w:eastAsia="仿宋" w:cs="Times New Roman"/>
          <w:sz w:val="32"/>
          <w:szCs w:val="32"/>
        </w:rPr>
        <w:t>的</w:t>
      </w:r>
      <w:r>
        <w:rPr>
          <w:rFonts w:ascii="Times New Roman" w:hAnsi="Times New Roman" w:eastAsia="仿宋" w:cs="Times New Roman"/>
          <w:sz w:val="32"/>
          <w:szCs w:val="32"/>
        </w:rPr>
        <w:t>里雅斯特和开普敦</w:t>
      </w:r>
      <w:r>
        <w:rPr>
          <w:rFonts w:hint="eastAsia" w:ascii="Times New Roman" w:hAnsi="Times New Roman" w:eastAsia="仿宋" w:cs="Times New Roman"/>
          <w:sz w:val="32"/>
          <w:szCs w:val="32"/>
        </w:rPr>
        <w:t>攻</w:t>
      </w:r>
      <w:r>
        <w:rPr>
          <w:rFonts w:ascii="Times New Roman" w:hAnsi="Times New Roman" w:eastAsia="仿宋" w:cs="Times New Roman"/>
          <w:sz w:val="32"/>
          <w:szCs w:val="32"/>
        </w:rPr>
        <w:t>读博士的申请人应持有理学学士学位（成绩</w:t>
      </w:r>
      <w:r>
        <w:rPr>
          <w:rFonts w:hint="eastAsia" w:ascii="Times New Roman" w:hAnsi="Times New Roman" w:eastAsia="仿宋" w:cs="Times New Roman"/>
          <w:sz w:val="32"/>
          <w:szCs w:val="32"/>
        </w:rPr>
        <w:t>优异</w:t>
      </w:r>
      <w:r>
        <w:rPr>
          <w:rFonts w:ascii="Times New Roman" w:hAnsi="Times New Roman" w:eastAsia="仿宋" w:cs="Times New Roman"/>
          <w:sz w:val="32"/>
          <w:szCs w:val="32"/>
        </w:rPr>
        <w:t>）；申请新德里</w:t>
      </w:r>
      <w:r>
        <w:rPr>
          <w:rFonts w:hint="eastAsia" w:ascii="Times New Roman" w:hAnsi="Times New Roman" w:eastAsia="仿宋" w:cs="Times New Roman"/>
          <w:sz w:val="32"/>
          <w:szCs w:val="32"/>
        </w:rPr>
        <w:t>攻</w:t>
      </w:r>
      <w:r>
        <w:rPr>
          <w:rFonts w:ascii="Times New Roman" w:hAnsi="Times New Roman" w:eastAsia="仿宋" w:cs="Times New Roman"/>
          <w:sz w:val="32"/>
          <w:szCs w:val="32"/>
        </w:rPr>
        <w:t>读博士的申请人应持有理学硕士学位。</w:t>
      </w:r>
    </w:p>
    <w:p>
      <w:pPr>
        <w:adjustRightInd w:val="0"/>
        <w:snapToGrid w:val="0"/>
        <w:spacing w:line="360" w:lineRule="auto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3. </w:t>
      </w:r>
      <w:r>
        <w:rPr>
          <w:rFonts w:ascii="Times New Roman" w:hAnsi="Times New Roman" w:eastAsia="仿宋" w:cs="Times New Roman"/>
          <w:sz w:val="32"/>
          <w:szCs w:val="32"/>
        </w:rPr>
        <w:t>申请者必须具备良好的英语知识，并获得英语语言能力证书（如托福、剑桥证书或同等学历）；如果在全英文教育环境下获得专业学位，则不需要提供英语能力证书。</w:t>
      </w:r>
    </w:p>
    <w:p>
      <w:pPr>
        <w:pStyle w:val="16"/>
        <w:adjustRightInd w:val="0"/>
        <w:snapToGrid w:val="0"/>
        <w:spacing w:line="360" w:lineRule="auto"/>
        <w:ind w:firstLine="643"/>
        <w:rPr>
          <w:rFonts w:hint="eastAsia" w:ascii="Times New Roman" w:hAnsi="楷体" w:eastAsia="楷体" w:cs="Times New Roman"/>
          <w:b/>
          <w:sz w:val="32"/>
          <w:szCs w:val="32"/>
        </w:rPr>
      </w:pPr>
      <w:r>
        <w:rPr>
          <w:rFonts w:hint="eastAsia" w:ascii="Times New Roman" w:hAnsi="楷体" w:eastAsia="楷体" w:cs="Times New Roman"/>
          <w:b/>
          <w:sz w:val="32"/>
          <w:szCs w:val="32"/>
        </w:rPr>
        <w:t>（四）博士后短期奖学金项目（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Short-term Postdoc Fellowships</w:t>
      </w:r>
      <w:r>
        <w:rPr>
          <w:rFonts w:hint="eastAsia" w:ascii="Times New Roman" w:hAnsi="楷体" w:eastAsia="楷体" w:cs="Times New Roman"/>
          <w:b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该项目为科研人员在ICGEB三个分部开展博士后研究提供短期奖学金，用于资助成员国和ICGEB三个分部研究团队正在开展的合作研究，旨在促进最新的技术研究、加强能力建设。</w:t>
      </w:r>
      <w:r>
        <w:rPr>
          <w:rFonts w:ascii="Times New Roman" w:hAnsi="Times New Roman" w:eastAsia="仿宋" w:cs="Times New Roman"/>
          <w:sz w:val="32"/>
          <w:szCs w:val="32"/>
        </w:rPr>
        <w:t>资助周期为1-6个月。申</w:t>
      </w:r>
      <w:r>
        <w:rPr>
          <w:rFonts w:hint="eastAsia" w:ascii="Times New Roman" w:hAnsi="Times New Roman" w:eastAsia="仿宋" w:cs="Times New Roman"/>
          <w:sz w:val="32"/>
          <w:szCs w:val="32"/>
        </w:rPr>
        <w:t>请</w:t>
      </w:r>
      <w:r>
        <w:rPr>
          <w:rFonts w:ascii="Times New Roman" w:hAnsi="Times New Roman" w:eastAsia="仿宋" w:cs="Times New Roman"/>
          <w:sz w:val="32"/>
          <w:szCs w:val="32"/>
        </w:rPr>
        <w:t>截止日期</w:t>
      </w:r>
      <w:r>
        <w:rPr>
          <w:rFonts w:hint="eastAsia" w:ascii="Times New Roman" w:hAnsi="Times New Roman" w:eastAsia="仿宋" w:cs="Times New Roman"/>
          <w:sz w:val="32"/>
          <w:szCs w:val="32"/>
        </w:rPr>
        <w:t>分别</w:t>
      </w:r>
      <w:r>
        <w:rPr>
          <w:rFonts w:ascii="Times New Roman" w:hAnsi="Times New Roman" w:eastAsia="仿宋" w:cs="Times New Roman"/>
          <w:sz w:val="32"/>
          <w:szCs w:val="32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</w:rPr>
        <w:t>2019年</w:t>
      </w:r>
      <w:r>
        <w:rPr>
          <w:rFonts w:ascii="Times New Roman" w:hAnsi="Times New Roman" w:eastAsia="仿宋" w:cs="Times New Roman"/>
          <w:sz w:val="32"/>
          <w:szCs w:val="32"/>
        </w:rPr>
        <w:t>3月31日</w:t>
      </w:r>
      <w:r>
        <w:rPr>
          <w:rFonts w:hint="eastAsia" w:ascii="Times New Roman" w:hAnsi="Times New Roman" w:eastAsia="仿宋" w:cs="Times New Roman"/>
          <w:sz w:val="32"/>
          <w:szCs w:val="32"/>
        </w:rPr>
        <w:t>和</w:t>
      </w:r>
      <w:r>
        <w:rPr>
          <w:rFonts w:ascii="Times New Roman" w:hAnsi="Times New Roman" w:eastAsia="仿宋" w:cs="Times New Roman"/>
          <w:sz w:val="32"/>
          <w:szCs w:val="32"/>
        </w:rPr>
        <w:t>9月30日。</w:t>
      </w:r>
    </w:p>
    <w:p>
      <w:pPr>
        <w:pStyle w:val="16"/>
        <w:adjustRightInd w:val="0"/>
        <w:snapToGrid w:val="0"/>
        <w:spacing w:line="360" w:lineRule="auto"/>
        <w:ind w:firstLine="643"/>
        <w:rPr>
          <w:rFonts w:hint="eastAsia" w:ascii="Times New Roman" w:hAnsi="楷体" w:eastAsia="楷体" w:cs="Times New Roman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drawing>
          <wp:inline distT="0" distB="0" distL="0" distR="0">
            <wp:extent cx="4330700" cy="1572895"/>
            <wp:effectExtent l="0" t="0" r="0" b="8255"/>
            <wp:docPr id="9" name="图片 9" descr="C:\Users\cq\Desktop\header_short_term_postdoc_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cq\Desktop\header_short_term_postdoc_form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80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申请条件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1. </w:t>
      </w:r>
      <w:r>
        <w:rPr>
          <w:rFonts w:ascii="Times New Roman" w:hAnsi="Times New Roman" w:eastAsia="仿宋" w:cs="Times New Roman"/>
          <w:sz w:val="32"/>
          <w:szCs w:val="32"/>
        </w:rPr>
        <w:t>申请人必须为ICGEB成员国公民（</w:t>
      </w:r>
      <w:r>
        <w:rPr>
          <w:rFonts w:hint="eastAsia" w:ascii="Times New Roman" w:hAnsi="Times New Roman" w:eastAsia="仿宋" w:cs="Times New Roman"/>
          <w:sz w:val="32"/>
          <w:szCs w:val="32"/>
        </w:rPr>
        <w:t>含中国公民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2. </w:t>
      </w:r>
      <w:r>
        <w:rPr>
          <w:rFonts w:ascii="Times New Roman" w:hAnsi="Times New Roman" w:eastAsia="仿宋" w:cs="Times New Roman"/>
          <w:sz w:val="32"/>
          <w:szCs w:val="32"/>
        </w:rPr>
        <w:t>申请</w:t>
      </w:r>
      <w:r>
        <w:rPr>
          <w:rFonts w:hint="eastAsia" w:ascii="Times New Roman" w:hAnsi="Times New Roman" w:eastAsia="仿宋" w:cs="Times New Roman"/>
          <w:sz w:val="32"/>
          <w:szCs w:val="32"/>
        </w:rPr>
        <w:t>人近期获得</w:t>
      </w:r>
      <w:r>
        <w:rPr>
          <w:rFonts w:ascii="Times New Roman" w:hAnsi="Times New Roman" w:eastAsia="仿宋" w:cs="Times New Roman"/>
          <w:sz w:val="32"/>
          <w:szCs w:val="32"/>
        </w:rPr>
        <w:t>生命科学领域博士学位，或至少具备3年科研经历。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3. </w:t>
      </w:r>
      <w:r>
        <w:rPr>
          <w:rFonts w:ascii="Times New Roman" w:hAnsi="Times New Roman" w:eastAsia="仿宋" w:cs="Times New Roman"/>
          <w:sz w:val="32"/>
          <w:szCs w:val="32"/>
        </w:rPr>
        <w:t>申请者必须具备良好的英语知识，并获得英语语言能力证书（如托福、剑桥证书或同等学历）；如果在全英文教育环境下获得专业学位，则不需要提供英语能力证书。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Times New Roman" w:hAnsi="楷体" w:eastAsia="楷体" w:cs="Times New Roman"/>
          <w:b/>
          <w:sz w:val="32"/>
          <w:szCs w:val="32"/>
        </w:rPr>
      </w:pPr>
      <w:r>
        <w:rPr>
          <w:rFonts w:hint="eastAsia" w:ascii="Times New Roman" w:hAnsi="楷体" w:eastAsia="楷体" w:cs="Times New Roman"/>
          <w:b/>
          <w:sz w:val="32"/>
          <w:szCs w:val="32"/>
        </w:rPr>
        <w:t>（五）</w:t>
      </w:r>
      <w:r>
        <w:rPr>
          <w:rFonts w:ascii="Times New Roman" w:hAnsi="Times New Roman" w:eastAsia="楷体" w:cs="Times New Roman"/>
          <w:b/>
          <w:sz w:val="32"/>
          <w:szCs w:val="32"/>
        </w:rPr>
        <w:t>SMART</w:t>
      </w:r>
      <w:r>
        <w:rPr>
          <w:rFonts w:ascii="Times New Roman" w:hAnsi="楷体" w:eastAsia="楷体" w:cs="Times New Roman"/>
          <w:b/>
          <w:sz w:val="32"/>
          <w:szCs w:val="32"/>
        </w:rPr>
        <w:t>奖学金</w:t>
      </w:r>
      <w:r>
        <w:rPr>
          <w:rFonts w:hint="eastAsia" w:ascii="Times New Roman" w:hAnsi="楷体" w:eastAsia="楷体" w:cs="Times New Roman"/>
          <w:b/>
          <w:sz w:val="32"/>
          <w:szCs w:val="32"/>
        </w:rPr>
        <w:t>项目（</w:t>
      </w:r>
      <w:r>
        <w:rPr>
          <w:rFonts w:ascii="Times New Roman" w:hAnsi="Times New Roman" w:eastAsia="楷体" w:cs="Times New Roman"/>
          <w:b/>
          <w:sz w:val="32"/>
          <w:szCs w:val="32"/>
        </w:rPr>
        <w:t>Scientific Mobility for Advanced Research Training</w:t>
      </w:r>
      <w:r>
        <w:rPr>
          <w:rFonts w:ascii="Times New Roman" w:hAnsi="楷体" w:eastAsia="楷体" w:cs="Times New Roman"/>
          <w:b/>
          <w:sz w:val="32"/>
          <w:szCs w:val="32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该项目</w:t>
      </w:r>
      <w:r>
        <w:rPr>
          <w:rFonts w:ascii="Times New Roman" w:hAnsi="Times New Roman" w:eastAsia="仿宋" w:cs="Times New Roman"/>
          <w:sz w:val="32"/>
          <w:szCs w:val="32"/>
        </w:rPr>
        <w:t>资助科研人员在成员国之间</w:t>
      </w:r>
      <w:r>
        <w:rPr>
          <w:rFonts w:hint="eastAsia" w:ascii="Times New Roman" w:hAnsi="Times New Roman" w:eastAsia="仿宋" w:cs="Times New Roman"/>
          <w:sz w:val="32"/>
          <w:szCs w:val="32"/>
        </w:rPr>
        <w:t>科研</w:t>
      </w:r>
      <w:r>
        <w:rPr>
          <w:rFonts w:ascii="Times New Roman" w:hAnsi="Times New Roman" w:eastAsia="仿宋" w:cs="Times New Roman"/>
          <w:sz w:val="32"/>
          <w:szCs w:val="32"/>
        </w:rPr>
        <w:t>交流</w:t>
      </w:r>
      <w:r>
        <w:rPr>
          <w:rFonts w:hint="eastAsia" w:ascii="Times New Roman" w:hAnsi="Times New Roman" w:eastAsia="仿宋" w:cs="Times New Roman"/>
          <w:sz w:val="32"/>
          <w:szCs w:val="32"/>
        </w:rPr>
        <w:t>访问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使研</w:t>
      </w:r>
      <w:r>
        <w:rPr>
          <w:rFonts w:ascii="Times New Roman" w:hAnsi="Times New Roman" w:eastAsia="仿宋" w:cs="Times New Roman"/>
          <w:sz w:val="32"/>
          <w:szCs w:val="32"/>
        </w:rPr>
        <w:t>究人员</w:t>
      </w:r>
      <w:r>
        <w:rPr>
          <w:rFonts w:hint="eastAsia" w:ascii="Times New Roman" w:hAnsi="Times New Roman" w:eastAsia="仿宋" w:cs="Times New Roman"/>
          <w:sz w:val="32"/>
          <w:szCs w:val="32"/>
        </w:rPr>
        <w:t>提升</w:t>
      </w:r>
      <w:r>
        <w:rPr>
          <w:rFonts w:ascii="Times New Roman" w:hAnsi="Times New Roman" w:eastAsia="仿宋" w:cs="Times New Roman"/>
          <w:sz w:val="32"/>
          <w:szCs w:val="32"/>
        </w:rPr>
        <w:t>技能水平、</w:t>
      </w:r>
      <w:r>
        <w:rPr>
          <w:rFonts w:hint="eastAsia" w:ascii="Times New Roman" w:hAnsi="Times New Roman" w:eastAsia="仿宋" w:cs="Times New Roman"/>
          <w:sz w:val="32"/>
          <w:szCs w:val="32"/>
        </w:rPr>
        <w:t>获取</w:t>
      </w:r>
      <w:r>
        <w:rPr>
          <w:rFonts w:ascii="Times New Roman" w:hAnsi="Times New Roman" w:eastAsia="仿宋" w:cs="Times New Roman"/>
          <w:sz w:val="32"/>
          <w:szCs w:val="32"/>
        </w:rPr>
        <w:t>专业实践培训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加强成员国之间的科技合作。该奖学金申请需明确提供证据表明两个实验室之间存在</w:t>
      </w:r>
      <w:r>
        <w:rPr>
          <w:rFonts w:hint="eastAsia" w:ascii="Times New Roman" w:hAnsi="Times New Roman" w:eastAsia="仿宋" w:cs="Times New Roman"/>
          <w:sz w:val="32"/>
          <w:szCs w:val="32"/>
        </w:rPr>
        <w:t>密切</w:t>
      </w:r>
      <w:r>
        <w:rPr>
          <w:rFonts w:ascii="Times New Roman" w:hAnsi="Times New Roman" w:eastAsia="仿宋" w:cs="Times New Roman"/>
          <w:sz w:val="32"/>
          <w:szCs w:val="32"/>
        </w:rPr>
        <w:t>合作。资助周期为3-9个月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  <w:r>
        <w:rPr>
          <w:rFonts w:ascii="Times New Roman" w:hAnsi="Times New Roman" w:eastAsia="仿宋" w:cs="Times New Roman"/>
          <w:sz w:val="32"/>
          <w:szCs w:val="32"/>
        </w:rPr>
        <w:t>申</w:t>
      </w:r>
      <w:r>
        <w:rPr>
          <w:rFonts w:hint="eastAsia" w:ascii="Times New Roman" w:hAnsi="Times New Roman" w:eastAsia="仿宋" w:cs="Times New Roman"/>
          <w:sz w:val="32"/>
          <w:szCs w:val="32"/>
        </w:rPr>
        <w:t>请</w:t>
      </w:r>
      <w:r>
        <w:rPr>
          <w:rFonts w:ascii="Times New Roman" w:hAnsi="Times New Roman" w:eastAsia="仿宋" w:cs="Times New Roman"/>
          <w:sz w:val="32"/>
          <w:szCs w:val="32"/>
        </w:rPr>
        <w:t>截止日期</w:t>
      </w:r>
      <w:r>
        <w:rPr>
          <w:rFonts w:hint="eastAsia" w:ascii="Times New Roman" w:hAnsi="Times New Roman" w:eastAsia="仿宋" w:cs="Times New Roman"/>
          <w:sz w:val="32"/>
          <w:szCs w:val="32"/>
        </w:rPr>
        <w:t>分别</w:t>
      </w:r>
      <w:r>
        <w:rPr>
          <w:rFonts w:ascii="Times New Roman" w:hAnsi="Times New Roman" w:eastAsia="仿宋" w:cs="Times New Roman"/>
          <w:sz w:val="32"/>
          <w:szCs w:val="32"/>
        </w:rPr>
        <w:t>为2019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</w:rPr>
        <w:t>3月31日</w:t>
      </w:r>
      <w:r>
        <w:rPr>
          <w:rFonts w:hint="eastAsia" w:ascii="Times New Roman" w:hAnsi="Times New Roman" w:eastAsia="仿宋" w:cs="Times New Roman"/>
          <w:sz w:val="32"/>
          <w:szCs w:val="32"/>
        </w:rPr>
        <w:t>和</w:t>
      </w:r>
      <w:r>
        <w:rPr>
          <w:rFonts w:ascii="Times New Roman" w:hAnsi="Times New Roman" w:eastAsia="仿宋" w:cs="Times New Roman"/>
          <w:sz w:val="32"/>
          <w:szCs w:val="32"/>
        </w:rPr>
        <w:t>9月30日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Times New Roman" w:hAnsi="楷体" w:eastAsia="楷体" w:cs="Times New Roman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drawing>
          <wp:inline distT="0" distB="0" distL="0" distR="0">
            <wp:extent cx="4330700" cy="1572895"/>
            <wp:effectExtent l="0" t="0" r="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80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申请条件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1. </w:t>
      </w:r>
      <w:r>
        <w:rPr>
          <w:rFonts w:ascii="Times New Roman" w:hAnsi="Times New Roman" w:eastAsia="仿宋" w:cs="Times New Roman"/>
          <w:sz w:val="32"/>
          <w:szCs w:val="32"/>
        </w:rPr>
        <w:t>申请人</w:t>
      </w:r>
      <w:r>
        <w:rPr>
          <w:rFonts w:hint="eastAsia" w:ascii="Times New Roman" w:hAnsi="Times New Roman" w:eastAsia="仿宋" w:cs="Times New Roman"/>
          <w:sz w:val="32"/>
          <w:szCs w:val="32"/>
        </w:rPr>
        <w:t>必须</w:t>
      </w:r>
      <w:r>
        <w:rPr>
          <w:rFonts w:ascii="Times New Roman" w:hAnsi="Times New Roman" w:eastAsia="仿宋" w:cs="Times New Roman"/>
          <w:sz w:val="32"/>
          <w:szCs w:val="32"/>
        </w:rPr>
        <w:t>为ICGEB成员国公民（</w:t>
      </w:r>
      <w:r>
        <w:rPr>
          <w:rFonts w:hint="eastAsia" w:ascii="Times New Roman" w:hAnsi="Times New Roman" w:eastAsia="仿宋" w:cs="Times New Roman"/>
          <w:sz w:val="32"/>
          <w:szCs w:val="32"/>
        </w:rPr>
        <w:t>含中国公民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pStyle w:val="16"/>
        <w:adjustRightInd w:val="0"/>
        <w:snapToGrid w:val="0"/>
        <w:spacing w:line="360" w:lineRule="auto"/>
        <w:ind w:left="640" w:firstLine="0"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2. </w:t>
      </w:r>
      <w:r>
        <w:rPr>
          <w:rFonts w:ascii="Times New Roman" w:hAnsi="Times New Roman" w:eastAsia="仿宋" w:cs="Times New Roman"/>
          <w:sz w:val="32"/>
          <w:szCs w:val="32"/>
        </w:rPr>
        <w:t>无年龄限制，但优先考虑青年科学家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3. </w:t>
      </w:r>
      <w:r>
        <w:rPr>
          <w:rFonts w:ascii="Times New Roman" w:hAnsi="Times New Roman" w:eastAsia="仿宋" w:cs="Times New Roman"/>
          <w:sz w:val="32"/>
          <w:szCs w:val="32"/>
        </w:rPr>
        <w:t>申请人</w:t>
      </w:r>
      <w:r>
        <w:rPr>
          <w:rFonts w:hint="eastAsia" w:ascii="Times New Roman" w:hAnsi="Times New Roman" w:eastAsia="仿宋" w:cs="Times New Roman"/>
          <w:sz w:val="32"/>
          <w:szCs w:val="32"/>
        </w:rPr>
        <w:t>应</w:t>
      </w:r>
      <w:r>
        <w:rPr>
          <w:rFonts w:ascii="Times New Roman" w:hAnsi="Times New Roman" w:eastAsia="仿宋" w:cs="Times New Roman"/>
          <w:sz w:val="32"/>
          <w:szCs w:val="32"/>
        </w:rPr>
        <w:t>在过去近5年内获得博士学位或为在读博士生；持有理学硕士学位或同等学历的青年科学家亦可申请。</w:t>
      </w:r>
    </w:p>
    <w:p>
      <w:pPr>
        <w:pStyle w:val="16"/>
        <w:adjustRightInd w:val="0"/>
        <w:snapToGrid w:val="0"/>
        <w:spacing w:line="360" w:lineRule="auto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三、申报程序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 申请人首先需选择并联系ICGEB分部相应课题组长，递交自荐信，确认该实验室招生情况，并确定研究项目建议书，建议书将作为申请材料之一递交。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 根据ICGEB官网相关要求，在线填写申请信息并上传附件，提交申请。提交成功后，会收到邮件确认函。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 提交的建议书将转交给 ICGEB对应的成员国（中国）联络办公室（中国生物技术发展中心），获得认可的建议书才可进入下一轮评估。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4. ICGEB奖学金遴选委员会将评估完整并获得认可的建议书；候选人将通过电子邮件收到评审结果。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5. 项目遴选的主要依据包括项目的科学卓越性、候选人简历以及项目实施对成员国（中国）的潜在益处。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四、注意事项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 以上短期奖学金（三、四）和</w:t>
      </w:r>
      <w:r>
        <w:rPr>
          <w:rFonts w:ascii="Times New Roman" w:hAnsi="Times New Roman" w:eastAsia="仿宋" w:cs="Times New Roman"/>
          <w:sz w:val="32"/>
          <w:szCs w:val="32"/>
        </w:rPr>
        <w:t>SMART奖学金</w:t>
      </w:r>
      <w:r>
        <w:rPr>
          <w:rFonts w:hint="eastAsia" w:ascii="Times New Roman" w:hAnsi="Times New Roman" w:eastAsia="仿宋" w:cs="Times New Roman"/>
          <w:sz w:val="32"/>
          <w:szCs w:val="32"/>
        </w:rPr>
        <w:t>（五）不需经联络办公室认可，符合要求的建议书直接进入遴选阶段。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 SMART</w:t>
      </w:r>
      <w:r>
        <w:rPr>
          <w:rFonts w:ascii="Times New Roman" w:hAnsi="Times New Roman" w:eastAsia="仿宋" w:cs="Times New Roman"/>
          <w:sz w:val="32"/>
          <w:szCs w:val="32"/>
        </w:rPr>
        <w:t>奖学金</w:t>
      </w:r>
      <w:r>
        <w:rPr>
          <w:rFonts w:hint="eastAsia" w:ascii="Times New Roman" w:hAnsi="Times New Roman" w:eastAsia="仿宋" w:cs="Times New Roman"/>
          <w:sz w:val="32"/>
          <w:szCs w:val="32"/>
        </w:rPr>
        <w:t>申请</w:t>
      </w:r>
      <w:r>
        <w:rPr>
          <w:rFonts w:ascii="Times New Roman" w:hAnsi="Times New Roman" w:eastAsia="仿宋" w:cs="Times New Roman"/>
          <w:sz w:val="32"/>
          <w:szCs w:val="32"/>
        </w:rPr>
        <w:t>需明确表明</w:t>
      </w:r>
      <w:r>
        <w:rPr>
          <w:rFonts w:hint="eastAsia" w:ascii="Times New Roman" w:hAnsi="Times New Roman" w:eastAsia="仿宋" w:cs="Times New Roman"/>
          <w:sz w:val="32"/>
          <w:szCs w:val="32"/>
        </w:rPr>
        <w:t>成员国两个</w:t>
      </w:r>
      <w:r>
        <w:rPr>
          <w:rFonts w:ascii="Times New Roman" w:hAnsi="Times New Roman" w:eastAsia="仿宋" w:cs="Times New Roman"/>
          <w:sz w:val="32"/>
          <w:szCs w:val="32"/>
        </w:rPr>
        <w:t>实验室</w:t>
      </w:r>
      <w:r>
        <w:rPr>
          <w:rFonts w:hint="eastAsia" w:ascii="Times New Roman" w:hAnsi="Times New Roman" w:eastAsia="仿宋" w:cs="Times New Roman"/>
          <w:sz w:val="32"/>
          <w:szCs w:val="32"/>
        </w:rPr>
        <w:t>（接收实验室和推荐实验室）</w:t>
      </w:r>
      <w:r>
        <w:rPr>
          <w:rFonts w:ascii="Times New Roman" w:hAnsi="Times New Roman" w:eastAsia="仿宋" w:cs="Times New Roman"/>
          <w:sz w:val="32"/>
          <w:szCs w:val="32"/>
        </w:rPr>
        <w:t>之间存在</w:t>
      </w:r>
      <w:r>
        <w:rPr>
          <w:rFonts w:hint="eastAsia" w:ascii="Times New Roman" w:hAnsi="Times New Roman" w:eastAsia="仿宋" w:cs="Times New Roman"/>
          <w:sz w:val="32"/>
          <w:szCs w:val="32"/>
        </w:rPr>
        <w:t>密切</w:t>
      </w:r>
      <w:r>
        <w:rPr>
          <w:rFonts w:ascii="Times New Roman" w:hAnsi="Times New Roman" w:eastAsia="仿宋" w:cs="Times New Roman"/>
          <w:sz w:val="32"/>
          <w:szCs w:val="32"/>
        </w:rPr>
        <w:t>合作</w:t>
      </w:r>
      <w:r>
        <w:rPr>
          <w:rFonts w:hint="eastAsia" w:ascii="Times New Roman" w:hAnsi="Times New Roman" w:eastAsia="仿宋" w:cs="Times New Roman"/>
          <w:sz w:val="32"/>
          <w:szCs w:val="32"/>
        </w:rPr>
        <w:t>（该奖学金资助在成员国内开展研究，非ICGEB三个分部）。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3. </w:t>
      </w:r>
      <w:r>
        <w:rPr>
          <w:rFonts w:ascii="Times New Roman" w:hAnsi="Times New Roman" w:eastAsia="仿宋" w:cs="Times New Roman"/>
          <w:sz w:val="32"/>
          <w:szCs w:val="32"/>
        </w:rPr>
        <w:t>SMART奖学金</w:t>
      </w:r>
      <w:r>
        <w:rPr>
          <w:rFonts w:hint="eastAsia" w:ascii="Times New Roman" w:hAnsi="Times New Roman" w:eastAsia="仿宋" w:cs="Times New Roman"/>
          <w:sz w:val="32"/>
          <w:szCs w:val="32"/>
        </w:rPr>
        <w:t>申请不在线提交，需要下载申请表，连同所有附件材料，邮件发送至ICGEB相关部门（邮件地址：</w:t>
      </w:r>
      <w:r>
        <w:fldChar w:fldCharType="begin"/>
      </w:r>
      <w:r>
        <w:instrText xml:space="preserve"> HYPERLINK "mailto:fellowships@icgeb.org" </w:instrText>
      </w:r>
      <w:r>
        <w:fldChar w:fldCharType="separate"/>
      </w:r>
      <w:r>
        <w:rPr>
          <w:rFonts w:ascii="Times New Roman" w:hAnsi="Times New Roman" w:eastAsia="仿宋" w:cs="Times New Roman"/>
          <w:sz w:val="32"/>
          <w:szCs w:val="32"/>
        </w:rPr>
        <w:t>fellowships@icgeb.org</w:t>
      </w:r>
      <w:r>
        <w:rPr>
          <w:rFonts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4. </w:t>
      </w:r>
      <w:r>
        <w:rPr>
          <w:rFonts w:ascii="Times New Roman" w:hAnsi="Times New Roman" w:eastAsia="仿宋" w:cs="Times New Roman"/>
          <w:sz w:val="32"/>
          <w:szCs w:val="32"/>
        </w:rPr>
        <w:t>SMART奖学金</w:t>
      </w:r>
      <w:r>
        <w:rPr>
          <w:rFonts w:hint="eastAsia" w:ascii="Times New Roman" w:hAnsi="Times New Roman" w:eastAsia="仿宋" w:cs="Times New Roman"/>
          <w:sz w:val="32"/>
          <w:szCs w:val="32"/>
        </w:rPr>
        <w:t>遴选的主要依据包括项目的科学卓越性、候选人简历、对其职业生涯的影响、项目实施对成员国（中国及东道国）的潜在益处及接受实验室的技术水平和能力。</w:t>
      </w:r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">
    <w:panose1 w:val="02040602050305020304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055573791"/>
                  <w:docPartObj>
                    <w:docPartGallery w:val="autotext"/>
                  </w:docPartObj>
                </w:sdtPr>
                <w:sdtContent>
                  <w:p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1C8"/>
    <w:rsid w:val="00001D34"/>
    <w:rsid w:val="00001FC3"/>
    <w:rsid w:val="0000661C"/>
    <w:rsid w:val="00014041"/>
    <w:rsid w:val="00015E03"/>
    <w:rsid w:val="0003176E"/>
    <w:rsid w:val="00034C42"/>
    <w:rsid w:val="0004498E"/>
    <w:rsid w:val="00044B2B"/>
    <w:rsid w:val="00045F5C"/>
    <w:rsid w:val="00066114"/>
    <w:rsid w:val="000663C0"/>
    <w:rsid w:val="00066D78"/>
    <w:rsid w:val="000675ED"/>
    <w:rsid w:val="00072F4F"/>
    <w:rsid w:val="0007439C"/>
    <w:rsid w:val="00075301"/>
    <w:rsid w:val="0007653F"/>
    <w:rsid w:val="00076654"/>
    <w:rsid w:val="00084EEF"/>
    <w:rsid w:val="000850B5"/>
    <w:rsid w:val="000859AE"/>
    <w:rsid w:val="00086063"/>
    <w:rsid w:val="0008652D"/>
    <w:rsid w:val="00086EF0"/>
    <w:rsid w:val="000873A9"/>
    <w:rsid w:val="000909E8"/>
    <w:rsid w:val="0009369E"/>
    <w:rsid w:val="000958D4"/>
    <w:rsid w:val="00096D95"/>
    <w:rsid w:val="000A22CC"/>
    <w:rsid w:val="000A2F32"/>
    <w:rsid w:val="000A3931"/>
    <w:rsid w:val="000A5CC5"/>
    <w:rsid w:val="000A6BCE"/>
    <w:rsid w:val="000A7755"/>
    <w:rsid w:val="000B086D"/>
    <w:rsid w:val="000B0EA2"/>
    <w:rsid w:val="000B22A0"/>
    <w:rsid w:val="000B291E"/>
    <w:rsid w:val="000B31EA"/>
    <w:rsid w:val="000B4AAE"/>
    <w:rsid w:val="000C1766"/>
    <w:rsid w:val="000C2B46"/>
    <w:rsid w:val="000C2D55"/>
    <w:rsid w:val="000C574D"/>
    <w:rsid w:val="000D6650"/>
    <w:rsid w:val="000D743E"/>
    <w:rsid w:val="000E1F7A"/>
    <w:rsid w:val="000E41CA"/>
    <w:rsid w:val="000E4506"/>
    <w:rsid w:val="000F181E"/>
    <w:rsid w:val="001017C6"/>
    <w:rsid w:val="0010267C"/>
    <w:rsid w:val="0011024C"/>
    <w:rsid w:val="001159E4"/>
    <w:rsid w:val="001211CD"/>
    <w:rsid w:val="00121E8B"/>
    <w:rsid w:val="00123980"/>
    <w:rsid w:val="001253C7"/>
    <w:rsid w:val="00127D46"/>
    <w:rsid w:val="00130125"/>
    <w:rsid w:val="00132490"/>
    <w:rsid w:val="00134A53"/>
    <w:rsid w:val="001411C5"/>
    <w:rsid w:val="001417DE"/>
    <w:rsid w:val="00146532"/>
    <w:rsid w:val="001508B1"/>
    <w:rsid w:val="00150FE4"/>
    <w:rsid w:val="00151747"/>
    <w:rsid w:val="00151C49"/>
    <w:rsid w:val="00156A24"/>
    <w:rsid w:val="00160BEA"/>
    <w:rsid w:val="00163B2B"/>
    <w:rsid w:val="00164AFE"/>
    <w:rsid w:val="00170107"/>
    <w:rsid w:val="0017066D"/>
    <w:rsid w:val="001721F6"/>
    <w:rsid w:val="00172F62"/>
    <w:rsid w:val="00175F68"/>
    <w:rsid w:val="00177F9A"/>
    <w:rsid w:val="00181AC9"/>
    <w:rsid w:val="0019046D"/>
    <w:rsid w:val="001916B7"/>
    <w:rsid w:val="0019338D"/>
    <w:rsid w:val="001A352B"/>
    <w:rsid w:val="001A6674"/>
    <w:rsid w:val="001B01A1"/>
    <w:rsid w:val="001B38FE"/>
    <w:rsid w:val="001B4ACF"/>
    <w:rsid w:val="001B5A63"/>
    <w:rsid w:val="001B74FF"/>
    <w:rsid w:val="001C0EFE"/>
    <w:rsid w:val="001C5333"/>
    <w:rsid w:val="001C7341"/>
    <w:rsid w:val="001D0565"/>
    <w:rsid w:val="001D539E"/>
    <w:rsid w:val="001F11C8"/>
    <w:rsid w:val="001F7A5D"/>
    <w:rsid w:val="001F7ACB"/>
    <w:rsid w:val="0020202D"/>
    <w:rsid w:val="00202CA7"/>
    <w:rsid w:val="00204771"/>
    <w:rsid w:val="00206EE3"/>
    <w:rsid w:val="00211D0F"/>
    <w:rsid w:val="00212B6E"/>
    <w:rsid w:val="0021339C"/>
    <w:rsid w:val="0021524E"/>
    <w:rsid w:val="00217223"/>
    <w:rsid w:val="002236AB"/>
    <w:rsid w:val="002238FD"/>
    <w:rsid w:val="002243BB"/>
    <w:rsid w:val="0022533A"/>
    <w:rsid w:val="0023789D"/>
    <w:rsid w:val="00241C6A"/>
    <w:rsid w:val="00244134"/>
    <w:rsid w:val="00246174"/>
    <w:rsid w:val="00254D41"/>
    <w:rsid w:val="002618CC"/>
    <w:rsid w:val="00266C30"/>
    <w:rsid w:val="0027187A"/>
    <w:rsid w:val="00272E4F"/>
    <w:rsid w:val="002734B0"/>
    <w:rsid w:val="0027390F"/>
    <w:rsid w:val="002739F7"/>
    <w:rsid w:val="00274ABE"/>
    <w:rsid w:val="002753EF"/>
    <w:rsid w:val="00281AA4"/>
    <w:rsid w:val="00283F7F"/>
    <w:rsid w:val="002844DB"/>
    <w:rsid w:val="0028696E"/>
    <w:rsid w:val="002874DD"/>
    <w:rsid w:val="00294166"/>
    <w:rsid w:val="00294FD6"/>
    <w:rsid w:val="00297C47"/>
    <w:rsid w:val="00297E65"/>
    <w:rsid w:val="002A10FC"/>
    <w:rsid w:val="002A1821"/>
    <w:rsid w:val="002A6BE6"/>
    <w:rsid w:val="002B17A2"/>
    <w:rsid w:val="002B1AF9"/>
    <w:rsid w:val="002B209B"/>
    <w:rsid w:val="002B3012"/>
    <w:rsid w:val="002B3A65"/>
    <w:rsid w:val="002B4882"/>
    <w:rsid w:val="002B4C3C"/>
    <w:rsid w:val="002C1047"/>
    <w:rsid w:val="002C4DAD"/>
    <w:rsid w:val="002C54B9"/>
    <w:rsid w:val="002C6D42"/>
    <w:rsid w:val="002D11B3"/>
    <w:rsid w:val="002D20ED"/>
    <w:rsid w:val="002D3715"/>
    <w:rsid w:val="002D3F19"/>
    <w:rsid w:val="002D7C17"/>
    <w:rsid w:val="002E0FDE"/>
    <w:rsid w:val="002E733F"/>
    <w:rsid w:val="002E7754"/>
    <w:rsid w:val="002F171E"/>
    <w:rsid w:val="002F475B"/>
    <w:rsid w:val="00300DB4"/>
    <w:rsid w:val="00302007"/>
    <w:rsid w:val="00304B94"/>
    <w:rsid w:val="00307678"/>
    <w:rsid w:val="00307E8D"/>
    <w:rsid w:val="00311AB2"/>
    <w:rsid w:val="0031346B"/>
    <w:rsid w:val="00314563"/>
    <w:rsid w:val="00314E47"/>
    <w:rsid w:val="00315422"/>
    <w:rsid w:val="00317C08"/>
    <w:rsid w:val="00320169"/>
    <w:rsid w:val="00321DE4"/>
    <w:rsid w:val="00333EC5"/>
    <w:rsid w:val="00333EF2"/>
    <w:rsid w:val="003412CB"/>
    <w:rsid w:val="0034294F"/>
    <w:rsid w:val="00346D0D"/>
    <w:rsid w:val="0035009A"/>
    <w:rsid w:val="00351648"/>
    <w:rsid w:val="00351921"/>
    <w:rsid w:val="003524B4"/>
    <w:rsid w:val="00353390"/>
    <w:rsid w:val="00353675"/>
    <w:rsid w:val="003567E9"/>
    <w:rsid w:val="00363F94"/>
    <w:rsid w:val="0036412B"/>
    <w:rsid w:val="0036563B"/>
    <w:rsid w:val="003666DC"/>
    <w:rsid w:val="00370E3C"/>
    <w:rsid w:val="00376749"/>
    <w:rsid w:val="00381FDC"/>
    <w:rsid w:val="0038673B"/>
    <w:rsid w:val="00387E38"/>
    <w:rsid w:val="003919D3"/>
    <w:rsid w:val="00394869"/>
    <w:rsid w:val="00395292"/>
    <w:rsid w:val="003952C7"/>
    <w:rsid w:val="00395AA0"/>
    <w:rsid w:val="0039775E"/>
    <w:rsid w:val="003A0683"/>
    <w:rsid w:val="003A06B2"/>
    <w:rsid w:val="003A09EB"/>
    <w:rsid w:val="003A2983"/>
    <w:rsid w:val="003A38B8"/>
    <w:rsid w:val="003A3C66"/>
    <w:rsid w:val="003A52F3"/>
    <w:rsid w:val="003A5A62"/>
    <w:rsid w:val="003A731F"/>
    <w:rsid w:val="003A7688"/>
    <w:rsid w:val="003B35EA"/>
    <w:rsid w:val="003B5ACB"/>
    <w:rsid w:val="003B6932"/>
    <w:rsid w:val="003C4862"/>
    <w:rsid w:val="003D1C09"/>
    <w:rsid w:val="003D2295"/>
    <w:rsid w:val="003D2E79"/>
    <w:rsid w:val="003D76F5"/>
    <w:rsid w:val="003E21AC"/>
    <w:rsid w:val="003E3D5D"/>
    <w:rsid w:val="003E5656"/>
    <w:rsid w:val="003E5D96"/>
    <w:rsid w:val="003E63C7"/>
    <w:rsid w:val="003F1662"/>
    <w:rsid w:val="003F1DA4"/>
    <w:rsid w:val="003F3E59"/>
    <w:rsid w:val="003F40CB"/>
    <w:rsid w:val="003F5F7E"/>
    <w:rsid w:val="004039D9"/>
    <w:rsid w:val="0040604E"/>
    <w:rsid w:val="004105AC"/>
    <w:rsid w:val="00413DC1"/>
    <w:rsid w:val="004149C8"/>
    <w:rsid w:val="00423F6A"/>
    <w:rsid w:val="004263D8"/>
    <w:rsid w:val="004273ED"/>
    <w:rsid w:val="00427785"/>
    <w:rsid w:val="0043145C"/>
    <w:rsid w:val="00431D61"/>
    <w:rsid w:val="004350B6"/>
    <w:rsid w:val="00440E15"/>
    <w:rsid w:val="00443437"/>
    <w:rsid w:val="0044662F"/>
    <w:rsid w:val="00446EF3"/>
    <w:rsid w:val="00447653"/>
    <w:rsid w:val="004507BC"/>
    <w:rsid w:val="00450E32"/>
    <w:rsid w:val="004536D5"/>
    <w:rsid w:val="00454D4B"/>
    <w:rsid w:val="0046268C"/>
    <w:rsid w:val="00464F2F"/>
    <w:rsid w:val="0046779D"/>
    <w:rsid w:val="00467DA8"/>
    <w:rsid w:val="00470EAF"/>
    <w:rsid w:val="00471D8A"/>
    <w:rsid w:val="004746CC"/>
    <w:rsid w:val="00481258"/>
    <w:rsid w:val="00482221"/>
    <w:rsid w:val="00491CB1"/>
    <w:rsid w:val="004A378D"/>
    <w:rsid w:val="004A3C14"/>
    <w:rsid w:val="004A3EF6"/>
    <w:rsid w:val="004A4017"/>
    <w:rsid w:val="004A7D63"/>
    <w:rsid w:val="004B176C"/>
    <w:rsid w:val="004B2D1E"/>
    <w:rsid w:val="004C2337"/>
    <w:rsid w:val="004C23CA"/>
    <w:rsid w:val="004C4D1A"/>
    <w:rsid w:val="004C6009"/>
    <w:rsid w:val="004C6431"/>
    <w:rsid w:val="004D06AF"/>
    <w:rsid w:val="004D2F55"/>
    <w:rsid w:val="004D4749"/>
    <w:rsid w:val="004D5428"/>
    <w:rsid w:val="004D6997"/>
    <w:rsid w:val="004D6B58"/>
    <w:rsid w:val="004E01F8"/>
    <w:rsid w:val="004E0A5B"/>
    <w:rsid w:val="004F14C8"/>
    <w:rsid w:val="004F5B47"/>
    <w:rsid w:val="004F5F36"/>
    <w:rsid w:val="004F63A0"/>
    <w:rsid w:val="00501240"/>
    <w:rsid w:val="00503D90"/>
    <w:rsid w:val="00511423"/>
    <w:rsid w:val="00512A5F"/>
    <w:rsid w:val="005134BD"/>
    <w:rsid w:val="005144F1"/>
    <w:rsid w:val="005155F1"/>
    <w:rsid w:val="00517259"/>
    <w:rsid w:val="00521EA0"/>
    <w:rsid w:val="00523626"/>
    <w:rsid w:val="00527437"/>
    <w:rsid w:val="00530831"/>
    <w:rsid w:val="00534AEB"/>
    <w:rsid w:val="005403AE"/>
    <w:rsid w:val="005418A9"/>
    <w:rsid w:val="00545306"/>
    <w:rsid w:val="00552BAE"/>
    <w:rsid w:val="005534FD"/>
    <w:rsid w:val="00554508"/>
    <w:rsid w:val="005562B5"/>
    <w:rsid w:val="00562616"/>
    <w:rsid w:val="005628AB"/>
    <w:rsid w:val="00565B59"/>
    <w:rsid w:val="005740E3"/>
    <w:rsid w:val="0057673D"/>
    <w:rsid w:val="0058124A"/>
    <w:rsid w:val="00582F0B"/>
    <w:rsid w:val="0058325C"/>
    <w:rsid w:val="00586699"/>
    <w:rsid w:val="00591A00"/>
    <w:rsid w:val="00592719"/>
    <w:rsid w:val="005951EC"/>
    <w:rsid w:val="00595BF0"/>
    <w:rsid w:val="00597629"/>
    <w:rsid w:val="005A3DE3"/>
    <w:rsid w:val="005A4354"/>
    <w:rsid w:val="005A50C3"/>
    <w:rsid w:val="005B292B"/>
    <w:rsid w:val="005B5321"/>
    <w:rsid w:val="005B6D5A"/>
    <w:rsid w:val="005B7635"/>
    <w:rsid w:val="005C090F"/>
    <w:rsid w:val="005C6DEB"/>
    <w:rsid w:val="005D3077"/>
    <w:rsid w:val="005D3751"/>
    <w:rsid w:val="005D39FA"/>
    <w:rsid w:val="005D3BC2"/>
    <w:rsid w:val="005D55E7"/>
    <w:rsid w:val="005E1FD2"/>
    <w:rsid w:val="005E3F4F"/>
    <w:rsid w:val="005E530D"/>
    <w:rsid w:val="005E5C84"/>
    <w:rsid w:val="005E6D8F"/>
    <w:rsid w:val="005F173C"/>
    <w:rsid w:val="00605DDE"/>
    <w:rsid w:val="00605ED6"/>
    <w:rsid w:val="00605F8B"/>
    <w:rsid w:val="00615446"/>
    <w:rsid w:val="006165D6"/>
    <w:rsid w:val="00617ACB"/>
    <w:rsid w:val="00620833"/>
    <w:rsid w:val="006232F6"/>
    <w:rsid w:val="0062403C"/>
    <w:rsid w:val="00625CCA"/>
    <w:rsid w:val="0063228C"/>
    <w:rsid w:val="0063585F"/>
    <w:rsid w:val="0063698A"/>
    <w:rsid w:val="00637BB2"/>
    <w:rsid w:val="006426A0"/>
    <w:rsid w:val="00645819"/>
    <w:rsid w:val="0064750B"/>
    <w:rsid w:val="006479D7"/>
    <w:rsid w:val="00647CF9"/>
    <w:rsid w:val="00652EB0"/>
    <w:rsid w:val="00657628"/>
    <w:rsid w:val="00661966"/>
    <w:rsid w:val="0066647D"/>
    <w:rsid w:val="006673B7"/>
    <w:rsid w:val="006720AD"/>
    <w:rsid w:val="00675515"/>
    <w:rsid w:val="00680A77"/>
    <w:rsid w:val="00681F14"/>
    <w:rsid w:val="00683EC8"/>
    <w:rsid w:val="0068701B"/>
    <w:rsid w:val="006904DA"/>
    <w:rsid w:val="00690A6E"/>
    <w:rsid w:val="00691D63"/>
    <w:rsid w:val="006A33BA"/>
    <w:rsid w:val="006A7487"/>
    <w:rsid w:val="006A7F64"/>
    <w:rsid w:val="006B025D"/>
    <w:rsid w:val="006B0B17"/>
    <w:rsid w:val="006B2CD3"/>
    <w:rsid w:val="006B3611"/>
    <w:rsid w:val="006B5348"/>
    <w:rsid w:val="006B54C7"/>
    <w:rsid w:val="006B5E8B"/>
    <w:rsid w:val="006B63C0"/>
    <w:rsid w:val="006C2411"/>
    <w:rsid w:val="006D0CB5"/>
    <w:rsid w:val="006D1AE6"/>
    <w:rsid w:val="006D406A"/>
    <w:rsid w:val="006E2EFE"/>
    <w:rsid w:val="006E6747"/>
    <w:rsid w:val="006E704C"/>
    <w:rsid w:val="006F1AF3"/>
    <w:rsid w:val="006F4E07"/>
    <w:rsid w:val="006F67B4"/>
    <w:rsid w:val="00700338"/>
    <w:rsid w:val="00700EB8"/>
    <w:rsid w:val="007015F6"/>
    <w:rsid w:val="007023D6"/>
    <w:rsid w:val="00703BD4"/>
    <w:rsid w:val="007052D0"/>
    <w:rsid w:val="00713126"/>
    <w:rsid w:val="007167AC"/>
    <w:rsid w:val="0072030C"/>
    <w:rsid w:val="007206ED"/>
    <w:rsid w:val="00720990"/>
    <w:rsid w:val="00722677"/>
    <w:rsid w:val="00723D04"/>
    <w:rsid w:val="00725AF7"/>
    <w:rsid w:val="00726468"/>
    <w:rsid w:val="0072733F"/>
    <w:rsid w:val="0073005F"/>
    <w:rsid w:val="007300F9"/>
    <w:rsid w:val="0073258A"/>
    <w:rsid w:val="00736E01"/>
    <w:rsid w:val="0075044C"/>
    <w:rsid w:val="00752337"/>
    <w:rsid w:val="00753460"/>
    <w:rsid w:val="007636C5"/>
    <w:rsid w:val="00764443"/>
    <w:rsid w:val="00765D4B"/>
    <w:rsid w:val="00771284"/>
    <w:rsid w:val="00774288"/>
    <w:rsid w:val="00775E26"/>
    <w:rsid w:val="00777B92"/>
    <w:rsid w:val="00777DA9"/>
    <w:rsid w:val="00781DC5"/>
    <w:rsid w:val="007830C1"/>
    <w:rsid w:val="00784924"/>
    <w:rsid w:val="0078557C"/>
    <w:rsid w:val="00786621"/>
    <w:rsid w:val="00791798"/>
    <w:rsid w:val="00791A20"/>
    <w:rsid w:val="00797611"/>
    <w:rsid w:val="007A05E4"/>
    <w:rsid w:val="007B253B"/>
    <w:rsid w:val="007B2ADE"/>
    <w:rsid w:val="007B3523"/>
    <w:rsid w:val="007B54DB"/>
    <w:rsid w:val="007B624A"/>
    <w:rsid w:val="007C0566"/>
    <w:rsid w:val="007C46F4"/>
    <w:rsid w:val="007C48B7"/>
    <w:rsid w:val="007D1956"/>
    <w:rsid w:val="007D3B66"/>
    <w:rsid w:val="007D7A70"/>
    <w:rsid w:val="007E0118"/>
    <w:rsid w:val="007E02FB"/>
    <w:rsid w:val="007E0AF8"/>
    <w:rsid w:val="007E3B80"/>
    <w:rsid w:val="007F3DCE"/>
    <w:rsid w:val="007F5F92"/>
    <w:rsid w:val="007F7AB4"/>
    <w:rsid w:val="00811E85"/>
    <w:rsid w:val="008217D6"/>
    <w:rsid w:val="00824322"/>
    <w:rsid w:val="00827587"/>
    <w:rsid w:val="008317E0"/>
    <w:rsid w:val="00832859"/>
    <w:rsid w:val="00834B28"/>
    <w:rsid w:val="008353BF"/>
    <w:rsid w:val="00835D8B"/>
    <w:rsid w:val="00842467"/>
    <w:rsid w:val="00843AEC"/>
    <w:rsid w:val="00845E3A"/>
    <w:rsid w:val="00851790"/>
    <w:rsid w:val="00857055"/>
    <w:rsid w:val="00857827"/>
    <w:rsid w:val="00857FBF"/>
    <w:rsid w:val="00860791"/>
    <w:rsid w:val="00861375"/>
    <w:rsid w:val="008700A4"/>
    <w:rsid w:val="00871476"/>
    <w:rsid w:val="00871CAF"/>
    <w:rsid w:val="00875954"/>
    <w:rsid w:val="00880CE2"/>
    <w:rsid w:val="00883867"/>
    <w:rsid w:val="008850A0"/>
    <w:rsid w:val="00887F7A"/>
    <w:rsid w:val="0089388D"/>
    <w:rsid w:val="00893D36"/>
    <w:rsid w:val="00896A88"/>
    <w:rsid w:val="00897B9B"/>
    <w:rsid w:val="00897FF7"/>
    <w:rsid w:val="008A29AE"/>
    <w:rsid w:val="008A62EA"/>
    <w:rsid w:val="008B0339"/>
    <w:rsid w:val="008B4A44"/>
    <w:rsid w:val="008B6207"/>
    <w:rsid w:val="008C1411"/>
    <w:rsid w:val="008C5439"/>
    <w:rsid w:val="008C5D59"/>
    <w:rsid w:val="008C7300"/>
    <w:rsid w:val="008C7694"/>
    <w:rsid w:val="008C79B2"/>
    <w:rsid w:val="008D0A0B"/>
    <w:rsid w:val="008D2847"/>
    <w:rsid w:val="008D4321"/>
    <w:rsid w:val="008D7662"/>
    <w:rsid w:val="008E22FF"/>
    <w:rsid w:val="008E7C2B"/>
    <w:rsid w:val="008F26A8"/>
    <w:rsid w:val="008F5113"/>
    <w:rsid w:val="008F5DC6"/>
    <w:rsid w:val="008F6A7C"/>
    <w:rsid w:val="008F7A4F"/>
    <w:rsid w:val="008F7D82"/>
    <w:rsid w:val="00900C6E"/>
    <w:rsid w:val="00901604"/>
    <w:rsid w:val="00904BD2"/>
    <w:rsid w:val="00906B6A"/>
    <w:rsid w:val="0091055A"/>
    <w:rsid w:val="009107BA"/>
    <w:rsid w:val="00911363"/>
    <w:rsid w:val="0091418C"/>
    <w:rsid w:val="009149C6"/>
    <w:rsid w:val="00917865"/>
    <w:rsid w:val="00926A6F"/>
    <w:rsid w:val="00931DFF"/>
    <w:rsid w:val="00932DBC"/>
    <w:rsid w:val="0093448B"/>
    <w:rsid w:val="009356F2"/>
    <w:rsid w:val="00937162"/>
    <w:rsid w:val="00945ADD"/>
    <w:rsid w:val="00946A0E"/>
    <w:rsid w:val="00950BF8"/>
    <w:rsid w:val="00952B32"/>
    <w:rsid w:val="009545F6"/>
    <w:rsid w:val="0096059C"/>
    <w:rsid w:val="00960864"/>
    <w:rsid w:val="009609EC"/>
    <w:rsid w:val="00961DBC"/>
    <w:rsid w:val="00963572"/>
    <w:rsid w:val="00964A3B"/>
    <w:rsid w:val="00967754"/>
    <w:rsid w:val="009701D8"/>
    <w:rsid w:val="0097026B"/>
    <w:rsid w:val="00975926"/>
    <w:rsid w:val="0097601C"/>
    <w:rsid w:val="00981D7D"/>
    <w:rsid w:val="00983380"/>
    <w:rsid w:val="00984EEF"/>
    <w:rsid w:val="00987F67"/>
    <w:rsid w:val="00990313"/>
    <w:rsid w:val="00993F19"/>
    <w:rsid w:val="00996CCB"/>
    <w:rsid w:val="00997F13"/>
    <w:rsid w:val="009A022B"/>
    <w:rsid w:val="009A05D7"/>
    <w:rsid w:val="009A2723"/>
    <w:rsid w:val="009A47F8"/>
    <w:rsid w:val="009A7ABA"/>
    <w:rsid w:val="009A7AD8"/>
    <w:rsid w:val="009B3819"/>
    <w:rsid w:val="009C0A98"/>
    <w:rsid w:val="009C1815"/>
    <w:rsid w:val="009C4364"/>
    <w:rsid w:val="009C4F12"/>
    <w:rsid w:val="009C4FBE"/>
    <w:rsid w:val="009D115B"/>
    <w:rsid w:val="009D144D"/>
    <w:rsid w:val="009D1B7E"/>
    <w:rsid w:val="009D1E50"/>
    <w:rsid w:val="009D28E3"/>
    <w:rsid w:val="009D3A39"/>
    <w:rsid w:val="009D4DB1"/>
    <w:rsid w:val="009D7009"/>
    <w:rsid w:val="009E1B66"/>
    <w:rsid w:val="009E7E27"/>
    <w:rsid w:val="009F6EB1"/>
    <w:rsid w:val="00A04C80"/>
    <w:rsid w:val="00A04EBB"/>
    <w:rsid w:val="00A05456"/>
    <w:rsid w:val="00A12243"/>
    <w:rsid w:val="00A14065"/>
    <w:rsid w:val="00A16BD2"/>
    <w:rsid w:val="00A211A2"/>
    <w:rsid w:val="00A24CFA"/>
    <w:rsid w:val="00A252F5"/>
    <w:rsid w:val="00A25BD2"/>
    <w:rsid w:val="00A2696B"/>
    <w:rsid w:val="00A334DE"/>
    <w:rsid w:val="00A34D50"/>
    <w:rsid w:val="00A41A51"/>
    <w:rsid w:val="00A43B1D"/>
    <w:rsid w:val="00A44413"/>
    <w:rsid w:val="00A447EF"/>
    <w:rsid w:val="00A52061"/>
    <w:rsid w:val="00A5418B"/>
    <w:rsid w:val="00A5598E"/>
    <w:rsid w:val="00A61077"/>
    <w:rsid w:val="00A7020D"/>
    <w:rsid w:val="00A77736"/>
    <w:rsid w:val="00A839D7"/>
    <w:rsid w:val="00A842D0"/>
    <w:rsid w:val="00A900B8"/>
    <w:rsid w:val="00A90409"/>
    <w:rsid w:val="00A91749"/>
    <w:rsid w:val="00A94B8D"/>
    <w:rsid w:val="00A96DB8"/>
    <w:rsid w:val="00AA01FD"/>
    <w:rsid w:val="00AA48A9"/>
    <w:rsid w:val="00AA61BB"/>
    <w:rsid w:val="00AA6EDA"/>
    <w:rsid w:val="00AB09FF"/>
    <w:rsid w:val="00AB18B3"/>
    <w:rsid w:val="00AB1E3C"/>
    <w:rsid w:val="00AB3BFF"/>
    <w:rsid w:val="00AB4AFF"/>
    <w:rsid w:val="00AB67C1"/>
    <w:rsid w:val="00AC18DB"/>
    <w:rsid w:val="00AC35ED"/>
    <w:rsid w:val="00AD0793"/>
    <w:rsid w:val="00AD1076"/>
    <w:rsid w:val="00AD5893"/>
    <w:rsid w:val="00AD5AAA"/>
    <w:rsid w:val="00AD65E5"/>
    <w:rsid w:val="00AE1AD4"/>
    <w:rsid w:val="00AE53F6"/>
    <w:rsid w:val="00AF039A"/>
    <w:rsid w:val="00AF300C"/>
    <w:rsid w:val="00AF3D5F"/>
    <w:rsid w:val="00AF66E7"/>
    <w:rsid w:val="00AF686D"/>
    <w:rsid w:val="00B01663"/>
    <w:rsid w:val="00B01ACE"/>
    <w:rsid w:val="00B025C7"/>
    <w:rsid w:val="00B1132D"/>
    <w:rsid w:val="00B11764"/>
    <w:rsid w:val="00B350B6"/>
    <w:rsid w:val="00B35CF8"/>
    <w:rsid w:val="00B3700C"/>
    <w:rsid w:val="00B37620"/>
    <w:rsid w:val="00B42AA5"/>
    <w:rsid w:val="00B441C0"/>
    <w:rsid w:val="00B45E9D"/>
    <w:rsid w:val="00B54E59"/>
    <w:rsid w:val="00B55475"/>
    <w:rsid w:val="00B55755"/>
    <w:rsid w:val="00B60714"/>
    <w:rsid w:val="00B6462E"/>
    <w:rsid w:val="00B70BC0"/>
    <w:rsid w:val="00B70BD8"/>
    <w:rsid w:val="00B70E5C"/>
    <w:rsid w:val="00B7562E"/>
    <w:rsid w:val="00B756FF"/>
    <w:rsid w:val="00B7656F"/>
    <w:rsid w:val="00B84DE4"/>
    <w:rsid w:val="00B862D9"/>
    <w:rsid w:val="00B86732"/>
    <w:rsid w:val="00B91AC8"/>
    <w:rsid w:val="00B93D51"/>
    <w:rsid w:val="00B961D1"/>
    <w:rsid w:val="00B96A5E"/>
    <w:rsid w:val="00B96E07"/>
    <w:rsid w:val="00BA054B"/>
    <w:rsid w:val="00BA16F7"/>
    <w:rsid w:val="00BA335A"/>
    <w:rsid w:val="00BA43C0"/>
    <w:rsid w:val="00BA43CE"/>
    <w:rsid w:val="00BA64A4"/>
    <w:rsid w:val="00BA70DC"/>
    <w:rsid w:val="00BB23C8"/>
    <w:rsid w:val="00BB24E6"/>
    <w:rsid w:val="00BB3336"/>
    <w:rsid w:val="00BB5577"/>
    <w:rsid w:val="00BC053F"/>
    <w:rsid w:val="00BC31FE"/>
    <w:rsid w:val="00BD0D80"/>
    <w:rsid w:val="00BD19B0"/>
    <w:rsid w:val="00BD4B3B"/>
    <w:rsid w:val="00BD61E1"/>
    <w:rsid w:val="00BD703C"/>
    <w:rsid w:val="00BE11AF"/>
    <w:rsid w:val="00BE1550"/>
    <w:rsid w:val="00BE3A76"/>
    <w:rsid w:val="00BE6292"/>
    <w:rsid w:val="00BE748B"/>
    <w:rsid w:val="00BE7530"/>
    <w:rsid w:val="00BF3020"/>
    <w:rsid w:val="00BF3589"/>
    <w:rsid w:val="00BF3DAD"/>
    <w:rsid w:val="00BF5A6F"/>
    <w:rsid w:val="00BF6B74"/>
    <w:rsid w:val="00C0209B"/>
    <w:rsid w:val="00C03BA2"/>
    <w:rsid w:val="00C05DCF"/>
    <w:rsid w:val="00C06E9F"/>
    <w:rsid w:val="00C07E00"/>
    <w:rsid w:val="00C07F39"/>
    <w:rsid w:val="00C10AF9"/>
    <w:rsid w:val="00C15B7D"/>
    <w:rsid w:val="00C15D4B"/>
    <w:rsid w:val="00C15E19"/>
    <w:rsid w:val="00C16123"/>
    <w:rsid w:val="00C17F10"/>
    <w:rsid w:val="00C207AC"/>
    <w:rsid w:val="00C23425"/>
    <w:rsid w:val="00C3041D"/>
    <w:rsid w:val="00C32085"/>
    <w:rsid w:val="00C34524"/>
    <w:rsid w:val="00C3511C"/>
    <w:rsid w:val="00C36DA6"/>
    <w:rsid w:val="00C378FE"/>
    <w:rsid w:val="00C440F4"/>
    <w:rsid w:val="00C530FB"/>
    <w:rsid w:val="00C5428C"/>
    <w:rsid w:val="00C60A66"/>
    <w:rsid w:val="00C67F23"/>
    <w:rsid w:val="00C7228B"/>
    <w:rsid w:val="00C73BBA"/>
    <w:rsid w:val="00C74180"/>
    <w:rsid w:val="00C749D4"/>
    <w:rsid w:val="00C75042"/>
    <w:rsid w:val="00C763E5"/>
    <w:rsid w:val="00C93888"/>
    <w:rsid w:val="00C96865"/>
    <w:rsid w:val="00CA111B"/>
    <w:rsid w:val="00CA5E68"/>
    <w:rsid w:val="00CB28D0"/>
    <w:rsid w:val="00CB3153"/>
    <w:rsid w:val="00CB3EE4"/>
    <w:rsid w:val="00CB47AB"/>
    <w:rsid w:val="00CB5E3A"/>
    <w:rsid w:val="00CC010E"/>
    <w:rsid w:val="00CC041A"/>
    <w:rsid w:val="00CC2348"/>
    <w:rsid w:val="00CC2BB4"/>
    <w:rsid w:val="00CC4BAA"/>
    <w:rsid w:val="00CC589B"/>
    <w:rsid w:val="00CC6F0C"/>
    <w:rsid w:val="00CD0640"/>
    <w:rsid w:val="00CD3B5A"/>
    <w:rsid w:val="00CD4E5B"/>
    <w:rsid w:val="00CD5E5A"/>
    <w:rsid w:val="00CD7043"/>
    <w:rsid w:val="00CE0656"/>
    <w:rsid w:val="00CE5E77"/>
    <w:rsid w:val="00CF2F1C"/>
    <w:rsid w:val="00CF3918"/>
    <w:rsid w:val="00CF44DB"/>
    <w:rsid w:val="00CF4A6D"/>
    <w:rsid w:val="00CF5F6E"/>
    <w:rsid w:val="00CF717A"/>
    <w:rsid w:val="00D00B72"/>
    <w:rsid w:val="00D0363B"/>
    <w:rsid w:val="00D03D49"/>
    <w:rsid w:val="00D03EF6"/>
    <w:rsid w:val="00D07332"/>
    <w:rsid w:val="00D12973"/>
    <w:rsid w:val="00D35EDD"/>
    <w:rsid w:val="00D37F4C"/>
    <w:rsid w:val="00D37FE2"/>
    <w:rsid w:val="00D4177E"/>
    <w:rsid w:val="00D42C50"/>
    <w:rsid w:val="00D433EC"/>
    <w:rsid w:val="00D43852"/>
    <w:rsid w:val="00D44A1D"/>
    <w:rsid w:val="00D46AC0"/>
    <w:rsid w:val="00D475B1"/>
    <w:rsid w:val="00D53D5D"/>
    <w:rsid w:val="00D547E0"/>
    <w:rsid w:val="00D558F7"/>
    <w:rsid w:val="00D65008"/>
    <w:rsid w:val="00D650BD"/>
    <w:rsid w:val="00D7153D"/>
    <w:rsid w:val="00D71573"/>
    <w:rsid w:val="00D717A3"/>
    <w:rsid w:val="00D763F7"/>
    <w:rsid w:val="00D768AC"/>
    <w:rsid w:val="00D80F5E"/>
    <w:rsid w:val="00D81305"/>
    <w:rsid w:val="00D81AB9"/>
    <w:rsid w:val="00D81AE9"/>
    <w:rsid w:val="00D91B97"/>
    <w:rsid w:val="00D93AC4"/>
    <w:rsid w:val="00DA0BAC"/>
    <w:rsid w:val="00DA6F01"/>
    <w:rsid w:val="00DB15CC"/>
    <w:rsid w:val="00DB4428"/>
    <w:rsid w:val="00DB5CDD"/>
    <w:rsid w:val="00DB7362"/>
    <w:rsid w:val="00DC0918"/>
    <w:rsid w:val="00DC5119"/>
    <w:rsid w:val="00DD16B6"/>
    <w:rsid w:val="00DD1E10"/>
    <w:rsid w:val="00DD2F49"/>
    <w:rsid w:val="00DD53DB"/>
    <w:rsid w:val="00DD7399"/>
    <w:rsid w:val="00DD79C4"/>
    <w:rsid w:val="00DE1A55"/>
    <w:rsid w:val="00DE34BF"/>
    <w:rsid w:val="00DE628A"/>
    <w:rsid w:val="00DF1447"/>
    <w:rsid w:val="00DF1F80"/>
    <w:rsid w:val="00DF4495"/>
    <w:rsid w:val="00DF4FDE"/>
    <w:rsid w:val="00E0365F"/>
    <w:rsid w:val="00E040DB"/>
    <w:rsid w:val="00E10D38"/>
    <w:rsid w:val="00E12E55"/>
    <w:rsid w:val="00E13649"/>
    <w:rsid w:val="00E14037"/>
    <w:rsid w:val="00E22DE3"/>
    <w:rsid w:val="00E314C8"/>
    <w:rsid w:val="00E34A3A"/>
    <w:rsid w:val="00E35FDF"/>
    <w:rsid w:val="00E36A9D"/>
    <w:rsid w:val="00E401B2"/>
    <w:rsid w:val="00E41F9F"/>
    <w:rsid w:val="00E463A6"/>
    <w:rsid w:val="00E46508"/>
    <w:rsid w:val="00E54080"/>
    <w:rsid w:val="00E5415A"/>
    <w:rsid w:val="00E54196"/>
    <w:rsid w:val="00E5639E"/>
    <w:rsid w:val="00E56BE4"/>
    <w:rsid w:val="00E616B6"/>
    <w:rsid w:val="00E6265E"/>
    <w:rsid w:val="00E62EC5"/>
    <w:rsid w:val="00E64539"/>
    <w:rsid w:val="00E65132"/>
    <w:rsid w:val="00E7247F"/>
    <w:rsid w:val="00E75C1D"/>
    <w:rsid w:val="00E8410E"/>
    <w:rsid w:val="00E85721"/>
    <w:rsid w:val="00E87C3D"/>
    <w:rsid w:val="00E9096C"/>
    <w:rsid w:val="00E93FA6"/>
    <w:rsid w:val="00E95322"/>
    <w:rsid w:val="00E96E04"/>
    <w:rsid w:val="00EA1CF0"/>
    <w:rsid w:val="00EA6358"/>
    <w:rsid w:val="00EB1082"/>
    <w:rsid w:val="00EB1FE7"/>
    <w:rsid w:val="00EB5000"/>
    <w:rsid w:val="00EC06E6"/>
    <w:rsid w:val="00EC21B9"/>
    <w:rsid w:val="00EC387D"/>
    <w:rsid w:val="00EC3CFC"/>
    <w:rsid w:val="00EC4042"/>
    <w:rsid w:val="00EC547F"/>
    <w:rsid w:val="00EC5C25"/>
    <w:rsid w:val="00EC5D8A"/>
    <w:rsid w:val="00ED41F1"/>
    <w:rsid w:val="00ED52CB"/>
    <w:rsid w:val="00EE1CAE"/>
    <w:rsid w:val="00EE4B1D"/>
    <w:rsid w:val="00EE528D"/>
    <w:rsid w:val="00EE5A64"/>
    <w:rsid w:val="00EF4D29"/>
    <w:rsid w:val="00EF7F80"/>
    <w:rsid w:val="00F02073"/>
    <w:rsid w:val="00F026DC"/>
    <w:rsid w:val="00F02E60"/>
    <w:rsid w:val="00F02FC2"/>
    <w:rsid w:val="00F04DDB"/>
    <w:rsid w:val="00F04E7F"/>
    <w:rsid w:val="00F06701"/>
    <w:rsid w:val="00F124FF"/>
    <w:rsid w:val="00F14517"/>
    <w:rsid w:val="00F15049"/>
    <w:rsid w:val="00F15D9C"/>
    <w:rsid w:val="00F21C23"/>
    <w:rsid w:val="00F23519"/>
    <w:rsid w:val="00F24DD3"/>
    <w:rsid w:val="00F25C7A"/>
    <w:rsid w:val="00F273F7"/>
    <w:rsid w:val="00F333ED"/>
    <w:rsid w:val="00F345B9"/>
    <w:rsid w:val="00F34C52"/>
    <w:rsid w:val="00F35261"/>
    <w:rsid w:val="00F40411"/>
    <w:rsid w:val="00F4044C"/>
    <w:rsid w:val="00F439CC"/>
    <w:rsid w:val="00F53A08"/>
    <w:rsid w:val="00F55222"/>
    <w:rsid w:val="00F558F2"/>
    <w:rsid w:val="00F576F5"/>
    <w:rsid w:val="00F648B9"/>
    <w:rsid w:val="00F65CDD"/>
    <w:rsid w:val="00F675A6"/>
    <w:rsid w:val="00F701D4"/>
    <w:rsid w:val="00F712B0"/>
    <w:rsid w:val="00F73014"/>
    <w:rsid w:val="00F7424B"/>
    <w:rsid w:val="00F8129A"/>
    <w:rsid w:val="00F8240F"/>
    <w:rsid w:val="00F97714"/>
    <w:rsid w:val="00FA09AC"/>
    <w:rsid w:val="00FA2F76"/>
    <w:rsid w:val="00FA342A"/>
    <w:rsid w:val="00FB32C3"/>
    <w:rsid w:val="00FB5829"/>
    <w:rsid w:val="00FC338D"/>
    <w:rsid w:val="00FC4051"/>
    <w:rsid w:val="00FC4DA2"/>
    <w:rsid w:val="00FC51F9"/>
    <w:rsid w:val="00FD0BD5"/>
    <w:rsid w:val="00FD4F8B"/>
    <w:rsid w:val="00FD701C"/>
    <w:rsid w:val="00FE4210"/>
    <w:rsid w:val="00FE47E8"/>
    <w:rsid w:val="00FF0D89"/>
    <w:rsid w:val="00FF4AFA"/>
    <w:rsid w:val="00FF4C40"/>
    <w:rsid w:val="00FF6699"/>
    <w:rsid w:val="0BA0151E"/>
    <w:rsid w:val="0D510889"/>
    <w:rsid w:val="0DA85CCC"/>
    <w:rsid w:val="425A431A"/>
    <w:rsid w:val="48CA4F4E"/>
    <w:rsid w:val="57D77F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Block Text"/>
    <w:basedOn w:val="1"/>
    <w:qFormat/>
    <w:uiPriority w:val="0"/>
    <w:pPr>
      <w:widowControl/>
      <w:ind w:left="720" w:right="-12"/>
    </w:pPr>
    <w:rPr>
      <w:rFonts w:ascii="Palatino" w:hAnsi="Palatino" w:eastAsia="Times New Roman" w:cs="Times New Roman"/>
      <w:kern w:val="0"/>
      <w:sz w:val="20"/>
      <w:szCs w:val="20"/>
      <w:lang w:val="en-GB" w:eastAsia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Light List Accent 3"/>
    <w:basedOn w:val="7"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9"/>
    <w:link w:val="6"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文档结构图 Char"/>
    <w:basedOn w:val="9"/>
    <w:link w:val="2"/>
    <w:semiHidden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5643A8-65F1-45F5-9BDC-45DF451070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446</Words>
  <Characters>2544</Characters>
  <Lines>21</Lines>
  <Paragraphs>5</Paragraphs>
  <TotalTime>3</TotalTime>
  <ScaleCrop>false</ScaleCrop>
  <LinksUpToDate>false</LinksUpToDate>
  <CharactersWithSpaces>2985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2019-02-25T06:54:00Z</dcterms:created>
  <dc:creator>cq</dc:creator>
  <cp:lastModifiedBy>zhangx</cp:lastModifiedBy>
  <cp:lastPrinted>2019-02-19T08:52:00Z</cp:lastPrinted>
  <dcterms:modified xsi:type="dcterms:W3CDTF">2019-03-04T01:52:12Z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