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644" w:rsidRDefault="00BD08D4">
      <w:pPr>
        <w:pStyle w:val="1"/>
        <w:ind w:firstLineChars="0" w:firstLine="0"/>
      </w:pPr>
      <w:bookmarkStart w:id="0" w:name="_GoBack"/>
      <w:bookmarkEnd w:id="0"/>
      <w:r>
        <w:rPr>
          <w:sz w:val="32"/>
        </w:rPr>
        <w:t>附件</w:t>
      </w:r>
      <w:r>
        <w:rPr>
          <w:rFonts w:hint="eastAsia"/>
          <w:sz w:val="32"/>
        </w:rPr>
        <w:t>1</w:t>
      </w:r>
    </w:p>
    <w:p w:rsidR="00661644" w:rsidRDefault="00661644">
      <w:pPr>
        <w:adjustRightInd/>
        <w:spacing w:line="300" w:lineRule="auto"/>
        <w:ind w:firstLineChars="0" w:firstLine="0"/>
        <w:rPr>
          <w:rFonts w:ascii="长城小标宋体" w:eastAsia="长城小标宋体" w:hAnsi="长城小标宋体"/>
          <w:sz w:val="36"/>
        </w:rPr>
      </w:pPr>
    </w:p>
    <w:p w:rsidR="00661644" w:rsidRDefault="00BD08D4">
      <w:pPr>
        <w:adjustRightInd/>
        <w:spacing w:line="300" w:lineRule="auto"/>
        <w:ind w:firstLineChars="0" w:firstLine="0"/>
        <w:jc w:val="center"/>
        <w:rPr>
          <w:rFonts w:ascii="宋体" w:eastAsia="宋体" w:hAnsi="宋体"/>
          <w:b/>
          <w:bCs/>
          <w:spacing w:val="6"/>
          <w:sz w:val="36"/>
        </w:rPr>
      </w:pPr>
      <w:r>
        <w:rPr>
          <w:rFonts w:ascii="宋体" w:eastAsia="宋体" w:hAnsi="宋体" w:hint="eastAsia"/>
          <w:b/>
          <w:bCs/>
          <w:spacing w:val="6"/>
          <w:sz w:val="36"/>
        </w:rPr>
        <w:t>人类遗传资源管理自查工作报告</w:t>
      </w:r>
    </w:p>
    <w:p w:rsidR="00661644" w:rsidRDefault="00661644">
      <w:pPr>
        <w:spacing w:line="240" w:lineRule="auto"/>
        <w:ind w:firstLineChars="0" w:firstLine="0"/>
        <w:jc w:val="center"/>
        <w:rPr>
          <w:b/>
          <w:bCs/>
          <w:sz w:val="24"/>
        </w:rPr>
      </w:pPr>
    </w:p>
    <w:p w:rsidR="00661644" w:rsidRDefault="00BD08D4" w:rsidP="008D7568">
      <w:pPr>
        <w:spacing w:afterLines="50" w:line="240" w:lineRule="auto"/>
        <w:ind w:firstLineChars="0" w:firstLine="0"/>
        <w:jc w:val="center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表</w:t>
      </w:r>
      <w:r>
        <w:rPr>
          <w:rFonts w:eastAsia="黑体"/>
          <w:bCs/>
          <w:sz w:val="24"/>
          <w:szCs w:val="24"/>
        </w:rPr>
        <w:t>1.</w:t>
      </w:r>
      <w:r>
        <w:rPr>
          <w:rFonts w:eastAsia="黑体"/>
          <w:bCs/>
          <w:sz w:val="24"/>
          <w:szCs w:val="24"/>
        </w:rPr>
        <w:t>单位基本信息</w:t>
      </w:r>
    </w:p>
    <w:tbl>
      <w:tblPr>
        <w:tblW w:w="8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289"/>
        <w:gridCol w:w="3864"/>
        <w:gridCol w:w="1160"/>
        <w:gridCol w:w="2190"/>
      </w:tblGrid>
      <w:tr w:rsidR="00661644">
        <w:trPr>
          <w:trHeight w:val="283"/>
          <w:jc w:val="center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61644">
        <w:trPr>
          <w:trHeight w:val="283"/>
          <w:jc w:val="center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办公电话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61644">
        <w:trPr>
          <w:trHeight w:val="283"/>
          <w:jc w:val="center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61644">
        <w:trPr>
          <w:trHeight w:val="283"/>
          <w:jc w:val="center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61644">
        <w:trPr>
          <w:trHeight w:val="283"/>
          <w:jc w:val="center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单位类型</w:t>
            </w:r>
          </w:p>
        </w:tc>
        <w:tc>
          <w:tcPr>
            <w:tcW w:w="7214" w:type="dxa"/>
            <w:gridSpan w:val="3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88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>科研院所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>高等院校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>医疗机构</w:t>
            </w:r>
          </w:p>
          <w:p w:rsidR="00661644" w:rsidRDefault="00BD08D4">
            <w:pPr>
              <w:spacing w:line="288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>企业（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制药企业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合同研究组织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第三方检测实验室）</w:t>
            </w:r>
          </w:p>
          <w:p w:rsidR="00661644" w:rsidRDefault="00BD08D4">
            <w:pPr>
              <w:spacing w:line="288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>其他（请说明）</w:t>
            </w:r>
          </w:p>
        </w:tc>
      </w:tr>
    </w:tbl>
    <w:p w:rsidR="00661644" w:rsidRDefault="00BD08D4" w:rsidP="008D7568">
      <w:pPr>
        <w:spacing w:beforeLines="50" w:afterLines="50" w:line="240" w:lineRule="auto"/>
        <w:ind w:firstLineChars="0" w:firstLine="0"/>
        <w:jc w:val="center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表</w:t>
      </w:r>
      <w:r>
        <w:rPr>
          <w:rFonts w:eastAsia="黑体"/>
          <w:bCs/>
          <w:sz w:val="24"/>
          <w:szCs w:val="24"/>
        </w:rPr>
        <w:t>2.</w:t>
      </w:r>
      <w:r>
        <w:rPr>
          <w:rFonts w:eastAsia="黑体"/>
          <w:bCs/>
          <w:sz w:val="24"/>
          <w:szCs w:val="24"/>
        </w:rPr>
        <w:t>本单位开展的涉及人类遗传资源行政许可自查情况</w:t>
      </w:r>
    </w:p>
    <w:tbl>
      <w:tblPr>
        <w:tblW w:w="8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291"/>
        <w:gridCol w:w="2310"/>
        <w:gridCol w:w="2786"/>
        <w:gridCol w:w="1116"/>
      </w:tblGrid>
      <w:tr w:rsidR="00661644">
        <w:trPr>
          <w:trHeight w:val="283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总体情况</w:t>
            </w:r>
          </w:p>
        </w:tc>
      </w:tr>
      <w:tr w:rsidR="00661644">
        <w:trPr>
          <w:trHeight w:val="283"/>
          <w:jc w:val="center"/>
        </w:trPr>
        <w:tc>
          <w:tcPr>
            <w:tcW w:w="7387" w:type="dxa"/>
            <w:gridSpan w:val="3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获批的人类遗传资源行政许可合计（科研院所、高等院校、医疗机构填写）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</w:tr>
      <w:tr w:rsidR="00661644">
        <w:trPr>
          <w:trHeight w:val="283"/>
          <w:jc w:val="center"/>
        </w:trPr>
        <w:tc>
          <w:tcPr>
            <w:tcW w:w="7387" w:type="dxa"/>
            <w:gridSpan w:val="3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参与的人类遗传资源行政许可合计（企业填写）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</w:tr>
      <w:tr w:rsidR="00661644">
        <w:trPr>
          <w:trHeight w:val="283"/>
          <w:jc w:val="center"/>
        </w:trPr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采集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国际合作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</w:tr>
      <w:tr w:rsidR="00661644">
        <w:trPr>
          <w:trHeight w:val="283"/>
          <w:jc w:val="center"/>
        </w:trPr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出境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</w:tr>
      <w:tr w:rsidR="00661644">
        <w:trPr>
          <w:trHeight w:val="283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自查报告</w:t>
            </w:r>
          </w:p>
        </w:tc>
      </w:tr>
      <w:tr w:rsidR="00661644">
        <w:trPr>
          <w:trHeight w:val="283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numPr>
                <w:ilvl w:val="0"/>
                <w:numId w:val="1"/>
              </w:num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本单位在开展人类遗传资源采集、保藏、国际合作、出境活动的过程中，贯彻落实《</w:t>
            </w:r>
            <w:r>
              <w:rPr>
                <w:rFonts w:hint="eastAsia"/>
                <w:sz w:val="24"/>
                <w:szCs w:val="24"/>
              </w:rPr>
              <w:t>中华</w:t>
            </w:r>
            <w:r>
              <w:rPr>
                <w:sz w:val="24"/>
                <w:szCs w:val="24"/>
              </w:rPr>
              <w:t>人民共和国</w:t>
            </w:r>
            <w:r>
              <w:rPr>
                <w:rFonts w:hint="eastAsia"/>
                <w:sz w:val="24"/>
                <w:szCs w:val="24"/>
              </w:rPr>
              <w:t>人类</w:t>
            </w:r>
            <w:r>
              <w:rPr>
                <w:sz w:val="24"/>
                <w:szCs w:val="24"/>
              </w:rPr>
              <w:t>遗传资源管理条例》的基本情况（是否严格按规定办理报批手续、是否存在人类遗传资源违法违规出境行为、已经获批的项目是否严格按照批准的内容和范围开展活动）</w:t>
            </w:r>
          </w:p>
          <w:p w:rsidR="00661644" w:rsidRDefault="0066164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</w:p>
          <w:p w:rsidR="00661644" w:rsidRDefault="0066164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</w:p>
          <w:p w:rsidR="00661644" w:rsidRDefault="0066164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</w:p>
          <w:p w:rsidR="00661644" w:rsidRDefault="0066164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</w:p>
          <w:p w:rsidR="00661644" w:rsidRDefault="0066164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661644">
        <w:trPr>
          <w:trHeight w:val="3004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取得的成效</w:t>
            </w:r>
          </w:p>
        </w:tc>
      </w:tr>
      <w:tr w:rsidR="00661644">
        <w:trPr>
          <w:trHeight w:val="3004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存在问题及分析（自查过程中发现的主要问题，分析造成问题的主要原因）</w:t>
            </w:r>
          </w:p>
        </w:tc>
      </w:tr>
      <w:tr w:rsidR="00661644">
        <w:trPr>
          <w:trHeight w:val="3004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下一步整改措施（针对自查过程中发现的问题，提出切实有效的具体整改措施）</w:t>
            </w:r>
          </w:p>
        </w:tc>
      </w:tr>
      <w:tr w:rsidR="00661644">
        <w:trPr>
          <w:trHeight w:val="3004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对人类遗传资源管理工作的意见建议</w:t>
            </w:r>
          </w:p>
        </w:tc>
      </w:tr>
    </w:tbl>
    <w:p w:rsidR="00661644" w:rsidRDefault="00BD08D4" w:rsidP="008D7568">
      <w:pPr>
        <w:spacing w:afterLines="50" w:line="240" w:lineRule="auto"/>
        <w:ind w:firstLineChars="0" w:firstLine="0"/>
        <w:jc w:val="center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lastRenderedPageBreak/>
        <w:t>表</w:t>
      </w:r>
      <w:r>
        <w:rPr>
          <w:rFonts w:eastAsia="黑体"/>
          <w:bCs/>
          <w:sz w:val="24"/>
          <w:szCs w:val="24"/>
        </w:rPr>
        <w:t>3.</w:t>
      </w:r>
      <w:r>
        <w:rPr>
          <w:rFonts w:eastAsia="黑体"/>
          <w:bCs/>
          <w:sz w:val="24"/>
          <w:szCs w:val="24"/>
        </w:rPr>
        <w:t>本单位人类遗传资源管理制度建设情况</w:t>
      </w:r>
    </w:p>
    <w:tbl>
      <w:tblPr>
        <w:tblW w:w="8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79"/>
        <w:gridCol w:w="5124"/>
      </w:tblGrid>
      <w:tr w:rsidR="00661644">
        <w:trPr>
          <w:trHeight w:val="283"/>
          <w:jc w:val="center"/>
        </w:trPr>
        <w:tc>
          <w:tcPr>
            <w:tcW w:w="8503" w:type="dxa"/>
            <w:gridSpan w:val="2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管理机构及制度</w:t>
            </w:r>
          </w:p>
        </w:tc>
      </w:tr>
      <w:tr w:rsidR="00661644">
        <w:trPr>
          <w:trHeight w:val="1134"/>
          <w:jc w:val="center"/>
        </w:trPr>
        <w:tc>
          <w:tcPr>
            <w:tcW w:w="337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本单位设立专门的人类遗传资源管理机构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部门名称（包括样本库、临床试验机构等相关部门）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1644">
        <w:trPr>
          <w:trHeight w:val="850"/>
          <w:jc w:val="center"/>
        </w:trPr>
        <w:tc>
          <w:tcPr>
            <w:tcW w:w="337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该机构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部门成立的时间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</w:t>
            </w:r>
          </w:p>
        </w:tc>
      </w:tr>
      <w:tr w:rsidR="00661644">
        <w:trPr>
          <w:trHeight w:val="1304"/>
          <w:jc w:val="center"/>
        </w:trPr>
        <w:tc>
          <w:tcPr>
            <w:tcW w:w="337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该机构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部门工作人员人数</w:t>
            </w:r>
          </w:p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（含兼职）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人，其中博士人，硕士人，学士人，其它人。</w:t>
            </w:r>
          </w:p>
        </w:tc>
      </w:tr>
      <w:tr w:rsidR="00661644">
        <w:trPr>
          <w:trHeight w:val="1304"/>
          <w:jc w:val="center"/>
        </w:trPr>
        <w:tc>
          <w:tcPr>
            <w:tcW w:w="337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本单位制定的人类遗传资源采集、</w:t>
            </w:r>
            <w:r>
              <w:rPr>
                <w:rFonts w:hint="eastAsia"/>
                <w:sz w:val="24"/>
                <w:szCs w:val="24"/>
              </w:rPr>
              <w:t>保藏、</w:t>
            </w:r>
            <w:r>
              <w:rPr>
                <w:sz w:val="24"/>
                <w:szCs w:val="24"/>
              </w:rPr>
              <w:t>国际合作等相关管理规章或制度列表</w:t>
            </w:r>
          </w:p>
        </w:tc>
        <w:tc>
          <w:tcPr>
            <w:tcW w:w="5124" w:type="dxa"/>
            <w:tcBorders>
              <w:tl2br w:val="nil"/>
              <w:tr2bl w:val="nil"/>
            </w:tcBorders>
          </w:tcPr>
          <w:p w:rsidR="00661644" w:rsidRDefault="00BD08D4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阐述说明（可加附页）</w:t>
            </w:r>
          </w:p>
        </w:tc>
      </w:tr>
      <w:tr w:rsidR="00661644">
        <w:trPr>
          <w:trHeight w:val="1304"/>
          <w:jc w:val="center"/>
        </w:trPr>
        <w:tc>
          <w:tcPr>
            <w:tcW w:w="337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使用本单位人类遗传资源的审批机构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部门及流程</w:t>
            </w:r>
          </w:p>
        </w:tc>
        <w:tc>
          <w:tcPr>
            <w:tcW w:w="5124" w:type="dxa"/>
            <w:tcBorders>
              <w:tl2br w:val="nil"/>
              <w:tr2bl w:val="nil"/>
            </w:tcBorders>
          </w:tcPr>
          <w:p w:rsidR="00661644" w:rsidRDefault="00BD08D4">
            <w:pPr>
              <w:spacing w:line="240" w:lineRule="auto"/>
              <w:ind w:firstLineChars="0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阐述说明（可加附页）</w:t>
            </w:r>
          </w:p>
        </w:tc>
      </w:tr>
      <w:tr w:rsidR="00661644">
        <w:trPr>
          <w:trHeight w:val="1304"/>
          <w:jc w:val="center"/>
        </w:trPr>
        <w:tc>
          <w:tcPr>
            <w:tcW w:w="337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本单位对违规开展人类遗传资源</w:t>
            </w:r>
            <w:r>
              <w:rPr>
                <w:rFonts w:hint="eastAsia"/>
                <w:sz w:val="24"/>
                <w:szCs w:val="24"/>
              </w:rPr>
              <w:t>活</w:t>
            </w:r>
            <w:r>
              <w:rPr>
                <w:sz w:val="24"/>
                <w:szCs w:val="24"/>
              </w:rPr>
              <w:t>动的处罚制度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61644">
        <w:trPr>
          <w:trHeight w:val="1304"/>
          <w:jc w:val="center"/>
        </w:trPr>
        <w:tc>
          <w:tcPr>
            <w:tcW w:w="3379" w:type="dxa"/>
            <w:tcBorders>
              <w:tl2br w:val="nil"/>
              <w:tr2bl w:val="nil"/>
            </w:tcBorders>
            <w:vAlign w:val="center"/>
          </w:tcPr>
          <w:p w:rsidR="00661644" w:rsidRDefault="00BD08D4">
            <w:pPr>
              <w:spacing w:line="288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本单位加强管理监督的主要举措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vAlign w:val="center"/>
          </w:tcPr>
          <w:p w:rsidR="00661644" w:rsidRDefault="00661644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61644" w:rsidRDefault="00661644">
      <w:pPr>
        <w:spacing w:line="480" w:lineRule="auto"/>
        <w:ind w:firstLineChars="0" w:firstLine="0"/>
        <w:jc w:val="center"/>
        <w:rPr>
          <w:sz w:val="18"/>
          <w:szCs w:val="28"/>
        </w:rPr>
      </w:pPr>
    </w:p>
    <w:p w:rsidR="00661644" w:rsidRDefault="00BD08D4">
      <w:pPr>
        <w:spacing w:line="480" w:lineRule="auto"/>
        <w:ind w:firstLineChars="0" w:firstLine="0"/>
        <w:jc w:val="center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 xml:space="preserve">                      </w:t>
      </w:r>
      <w:r>
        <w:rPr>
          <w:rFonts w:ascii="黑体" w:eastAsia="黑体" w:hAnsi="黑体" w:hint="eastAsia"/>
          <w:sz w:val="24"/>
          <w:szCs w:val="28"/>
        </w:rPr>
        <w:t>填表单位（公章）：</w:t>
      </w:r>
    </w:p>
    <w:p w:rsidR="00661644" w:rsidRDefault="00BD08D4">
      <w:pPr>
        <w:spacing w:line="480" w:lineRule="auto"/>
        <w:ind w:firstLineChars="0" w:firstLine="0"/>
        <w:jc w:val="center"/>
        <w:rPr>
          <w:rFonts w:ascii="黑体" w:eastAsia="黑体" w:hAnsi="黑体"/>
          <w:sz w:val="24"/>
          <w:szCs w:val="28"/>
          <w:u w:val="single"/>
        </w:rPr>
      </w:pPr>
      <w:r>
        <w:rPr>
          <w:rFonts w:ascii="黑体" w:eastAsia="黑体" w:hAnsi="黑体" w:hint="eastAsia"/>
          <w:sz w:val="24"/>
          <w:szCs w:val="28"/>
        </w:rPr>
        <w:t xml:space="preserve">                        </w:t>
      </w:r>
      <w:r>
        <w:rPr>
          <w:rFonts w:ascii="黑体" w:eastAsia="黑体" w:hAnsi="黑体" w:hint="eastAsia"/>
          <w:sz w:val="24"/>
          <w:szCs w:val="28"/>
        </w:rPr>
        <w:t>单位负责人（签章）：</w:t>
      </w:r>
    </w:p>
    <w:p w:rsidR="00661644" w:rsidRDefault="00BD08D4">
      <w:pPr>
        <w:spacing w:line="480" w:lineRule="auto"/>
        <w:ind w:rightChars="200" w:right="616" w:firstLineChars="0" w:firstLine="0"/>
        <w:jc w:val="right"/>
        <w:rPr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年</w:t>
      </w:r>
      <w:r>
        <w:rPr>
          <w:rFonts w:ascii="黑体" w:eastAsia="黑体" w:hAnsi="黑体" w:hint="eastAsia"/>
          <w:sz w:val="24"/>
          <w:szCs w:val="28"/>
        </w:rPr>
        <w:t xml:space="preserve">    </w:t>
      </w:r>
      <w:r>
        <w:rPr>
          <w:rFonts w:ascii="黑体" w:eastAsia="黑体" w:hAnsi="黑体" w:hint="eastAsia"/>
          <w:sz w:val="24"/>
          <w:szCs w:val="28"/>
        </w:rPr>
        <w:t>月</w:t>
      </w:r>
      <w:r>
        <w:rPr>
          <w:rFonts w:ascii="黑体" w:eastAsia="黑体" w:hAnsi="黑体" w:hint="eastAsia"/>
          <w:sz w:val="24"/>
          <w:szCs w:val="28"/>
        </w:rPr>
        <w:t xml:space="preserve">    </w:t>
      </w:r>
      <w:r>
        <w:rPr>
          <w:rFonts w:ascii="黑体" w:eastAsia="黑体" w:hAnsi="黑体" w:hint="eastAsia"/>
          <w:sz w:val="24"/>
          <w:szCs w:val="28"/>
        </w:rPr>
        <w:t>日</w:t>
      </w:r>
    </w:p>
    <w:sectPr w:rsidR="00661644" w:rsidSect="00661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87" w:bottom="1985" w:left="1701" w:header="851" w:footer="1587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D4" w:rsidRDefault="00BD08D4" w:rsidP="008D7568">
      <w:pPr>
        <w:spacing w:line="240" w:lineRule="auto"/>
        <w:ind w:firstLine="640"/>
      </w:pPr>
      <w:r>
        <w:separator/>
      </w:r>
    </w:p>
  </w:endnote>
  <w:endnote w:type="continuationSeparator" w:id="1">
    <w:p w:rsidR="00BD08D4" w:rsidRDefault="00BD08D4" w:rsidP="008D756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28385"/>
    </w:sdtPr>
    <w:sdtContent>
      <w:p w:rsidR="00661644" w:rsidRDefault="00661644">
        <w:pPr>
          <w:pStyle w:val="a3"/>
          <w:ind w:firstLine="360"/>
          <w:jc w:val="center"/>
        </w:pPr>
        <w:r w:rsidRPr="00661644">
          <w:fldChar w:fldCharType="begin"/>
        </w:r>
        <w:r w:rsidR="00BD08D4">
          <w:instrText xml:space="preserve"> PAGE   \* MERGEFORMAT </w:instrText>
        </w:r>
        <w:r w:rsidRPr="00661644">
          <w:fldChar w:fldCharType="separate"/>
        </w:r>
        <w:r w:rsidR="008D7568" w:rsidRPr="008D756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61644" w:rsidRDefault="00661644">
    <w:pPr>
      <w:pStyle w:val="a3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28386"/>
    </w:sdtPr>
    <w:sdtContent>
      <w:p w:rsidR="00661644" w:rsidRDefault="00661644">
        <w:pPr>
          <w:pStyle w:val="a3"/>
          <w:ind w:firstLine="360"/>
          <w:jc w:val="center"/>
        </w:pPr>
        <w:r w:rsidRPr="00661644">
          <w:fldChar w:fldCharType="begin"/>
        </w:r>
        <w:r w:rsidR="00BD08D4">
          <w:instrText xml:space="preserve"> PAGE   \* MERGEFORMAT </w:instrText>
        </w:r>
        <w:r w:rsidRPr="00661644">
          <w:fldChar w:fldCharType="separate"/>
        </w:r>
        <w:r w:rsidR="008D7568" w:rsidRPr="008D756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661644" w:rsidRDefault="00661644">
    <w:pPr>
      <w:pStyle w:val="a3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44" w:rsidRDefault="00661644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D4" w:rsidRDefault="00BD08D4" w:rsidP="008D7568">
      <w:pPr>
        <w:spacing w:line="240" w:lineRule="auto"/>
        <w:ind w:firstLine="640"/>
      </w:pPr>
      <w:r>
        <w:separator/>
      </w:r>
    </w:p>
  </w:footnote>
  <w:footnote w:type="continuationSeparator" w:id="1">
    <w:p w:rsidR="00BD08D4" w:rsidRDefault="00BD08D4" w:rsidP="008D756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44" w:rsidRDefault="00661644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44" w:rsidRDefault="0066164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44" w:rsidRDefault="00661644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030"/>
    <w:multiLevelType w:val="singleLevel"/>
    <w:tmpl w:val="11DC603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5"/>
  <w:evenAndOddHeaders/>
  <w:drawingGridHorizontalSpacing w:val="154"/>
  <w:drawingGridVerticalSpacing w:val="21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50BB"/>
    <w:rsid w:val="00172A27"/>
    <w:rsid w:val="001F3EDC"/>
    <w:rsid w:val="002472B0"/>
    <w:rsid w:val="00277FF2"/>
    <w:rsid w:val="002930EC"/>
    <w:rsid w:val="00397FF9"/>
    <w:rsid w:val="00420F06"/>
    <w:rsid w:val="004C5B65"/>
    <w:rsid w:val="00512A32"/>
    <w:rsid w:val="0055089C"/>
    <w:rsid w:val="006176BA"/>
    <w:rsid w:val="00661644"/>
    <w:rsid w:val="00831E3F"/>
    <w:rsid w:val="00842AA8"/>
    <w:rsid w:val="008D7568"/>
    <w:rsid w:val="0096628E"/>
    <w:rsid w:val="0098575E"/>
    <w:rsid w:val="00A85508"/>
    <w:rsid w:val="00A91E3B"/>
    <w:rsid w:val="00B81B79"/>
    <w:rsid w:val="00BD08D4"/>
    <w:rsid w:val="00C07485"/>
    <w:rsid w:val="00C07DE9"/>
    <w:rsid w:val="00C104BB"/>
    <w:rsid w:val="00CB6CEC"/>
    <w:rsid w:val="00CD5213"/>
    <w:rsid w:val="00CE5C93"/>
    <w:rsid w:val="00D35824"/>
    <w:rsid w:val="00E75331"/>
    <w:rsid w:val="00F3489D"/>
    <w:rsid w:val="00F55CF2"/>
    <w:rsid w:val="00FE6B93"/>
    <w:rsid w:val="04343C9E"/>
    <w:rsid w:val="4C09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44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661644"/>
    <w:pPr>
      <w:ind w:firstLine="616"/>
      <w:outlineLvl w:val="0"/>
    </w:pPr>
    <w:rPr>
      <w:rFonts w:eastAsia="黑体"/>
      <w:kern w:val="0"/>
      <w:sz w:val="20"/>
      <w:szCs w:val="20"/>
    </w:rPr>
  </w:style>
  <w:style w:type="paragraph" w:styleId="2">
    <w:name w:val="heading 2"/>
    <w:basedOn w:val="a"/>
    <w:next w:val="a"/>
    <w:qFormat/>
    <w:rsid w:val="00661644"/>
    <w:pPr>
      <w:ind w:firstLine="616"/>
      <w:outlineLvl w:val="1"/>
    </w:pPr>
    <w:rPr>
      <w:rFonts w:eastAsia="楷体_GB2312"/>
    </w:rPr>
  </w:style>
  <w:style w:type="paragraph" w:styleId="3">
    <w:name w:val="heading 3"/>
    <w:basedOn w:val="a"/>
    <w:next w:val="a"/>
    <w:qFormat/>
    <w:rsid w:val="00661644"/>
    <w:pPr>
      <w:ind w:firstLine="61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61644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rsid w:val="0066164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oc 4"/>
    <w:basedOn w:val="a"/>
    <w:next w:val="a"/>
    <w:qFormat/>
    <w:rsid w:val="00661644"/>
    <w:pPr>
      <w:ind w:left="1260"/>
    </w:pPr>
  </w:style>
  <w:style w:type="character" w:customStyle="1" w:styleId="1Char">
    <w:name w:val="标题 1 Char"/>
    <w:link w:val="1"/>
    <w:qFormat/>
    <w:rsid w:val="00661644"/>
    <w:rPr>
      <w:rFonts w:eastAsia="黑体"/>
    </w:rPr>
  </w:style>
  <w:style w:type="character" w:customStyle="1" w:styleId="Char0">
    <w:name w:val="页眉 Char"/>
    <w:link w:val="a4"/>
    <w:uiPriority w:val="99"/>
    <w:qFormat/>
    <w:rsid w:val="00661644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61644"/>
    <w:rPr>
      <w:rFonts w:eastAsia="仿宋_GB2312"/>
      <w:kern w:val="2"/>
      <w:sz w:val="18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8D756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756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124</Words>
  <Characters>711</Characters>
  <Application>Microsoft Office Word</Application>
  <DocSecurity>0</DocSecurity>
  <Lines>5</Lines>
  <Paragraphs>1</Paragraphs>
  <ScaleCrop>false</ScaleCrop>
  <Company>MOST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国科办函〔2018〕号</dc:title>
  <dc:creator>Pan</dc:creator>
  <cp:lastModifiedBy>wangluoshi</cp:lastModifiedBy>
  <cp:revision>18</cp:revision>
  <cp:lastPrinted>2019-12-03T03:34:00Z</cp:lastPrinted>
  <dcterms:created xsi:type="dcterms:W3CDTF">2018-07-23T10:51:00Z</dcterms:created>
  <dcterms:modified xsi:type="dcterms:W3CDTF">2020-01-20T06:34:00Z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