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C63" w:rsidRDefault="0052749E">
      <w:pPr>
        <w:jc w:val="center"/>
        <w:rPr>
          <w:rFonts w:ascii="方正小标宋简体" w:eastAsia="方正小标宋简体" w:hAnsi="方正小标宋简体" w:cs="方正小标宋简体"/>
          <w:b/>
          <w:sz w:val="36"/>
        </w:rPr>
      </w:pPr>
      <w:r>
        <w:rPr>
          <w:rFonts w:ascii="方正小标宋简体" w:eastAsia="方正小标宋简体" w:hAnsi="方正小标宋简体" w:cs="方正小标宋简体" w:hint="eastAsia"/>
          <w:b/>
          <w:sz w:val="36"/>
        </w:rPr>
        <w:t>生物医学新技术临床研究备案</w:t>
      </w:r>
    </w:p>
    <w:p w:rsidR="00815C63" w:rsidRDefault="0052749E">
      <w:pPr>
        <w:jc w:val="center"/>
        <w:rPr>
          <w:rFonts w:ascii="方正小标宋简体" w:eastAsia="方正小标宋简体" w:hAnsi="方正小标宋简体" w:cs="方正小标宋简体"/>
          <w:b/>
          <w:sz w:val="36"/>
        </w:rPr>
      </w:pPr>
      <w:r>
        <w:rPr>
          <w:rFonts w:ascii="方正小标宋简体" w:eastAsia="方正小标宋简体" w:hAnsi="方正小标宋简体" w:cs="方正小标宋简体" w:hint="eastAsia"/>
          <w:b/>
          <w:sz w:val="36"/>
        </w:rPr>
        <w:t>项目及相关负责人诚信承诺书</w:t>
      </w:r>
    </w:p>
    <w:p w:rsidR="00815C63" w:rsidRPr="00733093" w:rsidRDefault="00815C63">
      <w:pPr>
        <w:rPr>
          <w:rFonts w:ascii="方正小标宋简体" w:eastAsia="方正小标宋简体" w:hAnsi="方正小标宋简体" w:cs="方正小标宋简体"/>
          <w:b/>
          <w:sz w:val="36"/>
        </w:rPr>
      </w:pPr>
    </w:p>
    <w:p w:rsidR="006951FA" w:rsidRPr="006951FA" w:rsidRDefault="006951FA" w:rsidP="006951FA">
      <w:pPr>
        <w:widowControl/>
        <w:adjustRightInd w:val="0"/>
        <w:snapToGrid w:val="0"/>
        <w:spacing w:line="360" w:lineRule="auto"/>
        <w:rPr>
          <w:rFonts w:hint="eastAsia"/>
          <w:sz w:val="32"/>
          <w:szCs w:val="32"/>
        </w:rPr>
      </w:pP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提示</w:t>
      </w:r>
      <w:r>
        <w:rPr>
          <w:rFonts w:ascii="仿宋_GB2312" w:eastAsia="仿宋_GB2312" w:hAnsi="仿宋_GB2312" w:cs="仿宋_GB2312" w:hint="eastAsia"/>
          <w:kern w:val="0"/>
          <w:sz w:val="32"/>
          <w:szCs w:val="32"/>
          <w:lang w:bidi="ar"/>
        </w:rPr>
        <w:t>】涉及多中心临床研究，除主要临床研究机构项目负责人需要签署、提交外，其他参与临床研究机构负责人也需要签署、提交。</w:t>
      </w:r>
      <w:bookmarkStart w:id="0" w:name="_GoBack"/>
      <w:bookmarkEnd w:id="0"/>
    </w:p>
    <w:p w:rsidR="00815C63" w:rsidRDefault="0052749E" w:rsidP="00733093">
      <w:pPr>
        <w:widowControl/>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本人作为《XX》临床研究项目的负责人，根据《生物医学新技术临床研究与临床转化应用管理条例》及相关法律法规、规范性文件的要求，自愿提交临床研究备案材料并负责该研究的实施。本人</w:t>
      </w:r>
      <w:r>
        <w:rPr>
          <w:rFonts w:ascii="仿宋_GB2312" w:eastAsia="仿宋_GB2312" w:hAnsi="仿宋_GB2312" w:cs="仿宋_GB2312" w:hint="eastAsia"/>
          <w:b/>
          <w:bCs/>
          <w:kern w:val="0"/>
          <w:sz w:val="32"/>
          <w:szCs w:val="32"/>
          <w:lang w:bidi="ar"/>
        </w:rPr>
        <w:t>郑重承诺如下</w:t>
      </w:r>
      <w:r>
        <w:rPr>
          <w:rFonts w:ascii="仿宋_GB2312" w:eastAsia="仿宋_GB2312" w:hAnsi="仿宋_GB2312" w:cs="仿宋_GB2312" w:hint="eastAsia"/>
          <w:kern w:val="0"/>
          <w:sz w:val="32"/>
          <w:szCs w:val="32"/>
          <w:lang w:bidi="ar"/>
        </w:rPr>
        <w:t>：</w:t>
      </w:r>
    </w:p>
    <w:p w:rsidR="00815C63" w:rsidRDefault="0052749E" w:rsidP="00733093">
      <w:pPr>
        <w:widowControl/>
        <w:numPr>
          <w:ilvl w:val="0"/>
          <w:numId w:val="1"/>
        </w:numPr>
        <w:adjustRightInd w:val="0"/>
        <w:snapToGrid w:val="0"/>
        <w:spacing w:line="360" w:lineRule="auto"/>
        <w:ind w:firstLineChars="200" w:firstLine="643"/>
        <w:rPr>
          <w:rFonts w:ascii="仿宋_GB2312" w:eastAsia="仿宋_GB2312" w:hAnsi="仿宋_GB2312" w:cs="仿宋_GB2312"/>
          <w:kern w:val="0"/>
          <w:sz w:val="32"/>
          <w:szCs w:val="32"/>
          <w:lang w:bidi="ar"/>
        </w:rPr>
      </w:pPr>
      <w:r w:rsidRPr="005C35D3">
        <w:rPr>
          <w:rFonts w:ascii="仿宋_GB2312" w:eastAsia="仿宋_GB2312" w:hAnsi="仿宋_GB2312" w:cs="仿宋_GB2312"/>
          <w:b/>
          <w:bCs/>
          <w:kern w:val="0"/>
          <w:sz w:val="32"/>
          <w:szCs w:val="32"/>
          <w:lang w:bidi="ar"/>
        </w:rPr>
        <w:t>材料真实性承诺：</w:t>
      </w:r>
      <w:r>
        <w:rPr>
          <w:rFonts w:ascii="仿宋_GB2312" w:eastAsia="仿宋_GB2312" w:hAnsi="仿宋_GB2312" w:cs="仿宋_GB2312" w:hint="eastAsia"/>
          <w:kern w:val="0"/>
          <w:sz w:val="32"/>
          <w:szCs w:val="32"/>
          <w:lang w:bidi="ar"/>
        </w:rPr>
        <w:t>本人所负责的临床研究备案材料的内容均真实、有效、完整，各项数据准确，不存在任何隐瞒、欺骗、伪造、篡改等学术不端行为。</w:t>
      </w:r>
    </w:p>
    <w:p w:rsidR="00815C63" w:rsidRDefault="0052749E" w:rsidP="00733093">
      <w:pPr>
        <w:widowControl/>
        <w:numPr>
          <w:ilvl w:val="0"/>
          <w:numId w:val="1"/>
        </w:numPr>
        <w:adjustRightInd w:val="0"/>
        <w:snapToGrid w:val="0"/>
        <w:spacing w:line="360" w:lineRule="auto"/>
        <w:ind w:firstLineChars="200" w:firstLine="643"/>
        <w:rPr>
          <w:rFonts w:ascii="仿宋_GB2312" w:eastAsia="仿宋_GB2312" w:hAnsi="仿宋_GB2312" w:cs="仿宋_GB2312"/>
          <w:kern w:val="0"/>
          <w:sz w:val="32"/>
          <w:szCs w:val="32"/>
          <w:lang w:bidi="ar"/>
        </w:rPr>
      </w:pPr>
      <w:r w:rsidRPr="005C35D3">
        <w:rPr>
          <w:rFonts w:ascii="仿宋_GB2312" w:eastAsia="仿宋_GB2312" w:hAnsi="仿宋_GB2312" w:cs="仿宋_GB2312"/>
          <w:b/>
          <w:bCs/>
          <w:kern w:val="0"/>
          <w:sz w:val="32"/>
          <w:szCs w:val="32"/>
          <w:lang w:bidi="ar"/>
        </w:rPr>
        <w:t>过程规范性承诺：</w:t>
      </w:r>
      <w:r w:rsidR="00B07BED">
        <w:rPr>
          <w:rFonts w:ascii="仿宋_GB2312" w:eastAsia="仿宋_GB2312" w:hAnsi="仿宋_GB2312" w:cs="仿宋_GB2312" w:hint="eastAsia"/>
          <w:kern w:val="0"/>
          <w:sz w:val="32"/>
          <w:szCs w:val="32"/>
          <w:lang w:bidi="ar"/>
        </w:rPr>
        <w:t>在进行临床研究备案申请</w:t>
      </w:r>
      <w:r>
        <w:rPr>
          <w:rFonts w:ascii="仿宋_GB2312" w:eastAsia="仿宋_GB2312" w:hAnsi="仿宋_GB2312" w:cs="仿宋_GB2312" w:hint="eastAsia"/>
          <w:kern w:val="0"/>
          <w:sz w:val="32"/>
          <w:szCs w:val="32"/>
          <w:lang w:bidi="ar"/>
        </w:rPr>
        <w:t>及临床研究实施过程中，本人将恪守职业规范和科学道德，严格遵守备案规则和工作纪律，坚决杜绝以下行为：</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采取造假、剽窃、故意重复申报、故意将一项临床研究拆分为若干项临床研究等不正当手段获取临床研究备案资格；</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以任何形式探听未公开的评估专家名单及其他的未公开信息；</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本人或委托他人</w:t>
      </w:r>
      <w:proofErr w:type="gramStart"/>
      <w:r>
        <w:rPr>
          <w:rFonts w:ascii="仿宋_GB2312" w:eastAsia="仿宋_GB2312" w:hAnsi="仿宋_GB2312" w:cs="仿宋_GB2312" w:hint="eastAsia"/>
          <w:kern w:val="0"/>
          <w:sz w:val="32"/>
          <w:szCs w:val="32"/>
          <w:lang w:bidi="ar"/>
        </w:rPr>
        <w:t>通过微信等</w:t>
      </w:r>
      <w:proofErr w:type="gramEnd"/>
      <w:r>
        <w:rPr>
          <w:rFonts w:ascii="仿宋_GB2312" w:eastAsia="仿宋_GB2312" w:hAnsi="仿宋_GB2312" w:cs="仿宋_GB2312" w:hint="eastAsia"/>
          <w:kern w:val="0"/>
          <w:sz w:val="32"/>
          <w:szCs w:val="32"/>
          <w:lang w:bidi="ar"/>
        </w:rPr>
        <w:t>即时通信工具、短信、电话、电子邮件、登门拜访等任何方式，联系有关工作人员或专家进行请托、游说，或违规到评估会议驻地探访评估专家或工作人员、询问评估信息等干扰评估或可能影响评估公正性的活动；</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向评估工作人员、评估专家等提供任何形式的礼品、礼金、有价证券、支付凭证、商业预付卡、电子红包等，或提供宴请、旅游、娱乐健身等任何可能影响评估公正性的活动；</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鼓励、纵容、包庇临床研究项目相关人员（包括研究协调员、研究护士、数据管理员等）在备案和实施过程中采取不当行为；</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隐瞒临床研究实施过程中出现的严重不良事件或严重不良反应；</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隐瞒研究可能产生的风险，以欺骗、胁迫或利诱等方式取得受试者或其监护人的同意参加临床研究；</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直接或变相向临床研究受试者收取与临床研究有关的费用；</w:t>
      </w:r>
    </w:p>
    <w:p w:rsidR="00815C63" w:rsidRDefault="0052749E" w:rsidP="00733093">
      <w:pPr>
        <w:widowControl/>
        <w:numPr>
          <w:ilvl w:val="0"/>
          <w:numId w:val="2"/>
        </w:numPr>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其它违反纪律和相关管理规定的行为。</w:t>
      </w:r>
    </w:p>
    <w:p w:rsidR="00815C63" w:rsidRPr="005C35D3" w:rsidRDefault="0052749E" w:rsidP="00733093">
      <w:pPr>
        <w:pStyle w:val="4"/>
        <w:widowControl/>
        <w:numPr>
          <w:ilvl w:val="0"/>
          <w:numId w:val="1"/>
        </w:numPr>
        <w:adjustRightInd w:val="0"/>
        <w:snapToGrid w:val="0"/>
        <w:spacing w:beforeAutospacing="0" w:afterAutospacing="0" w:line="360" w:lineRule="auto"/>
        <w:ind w:firstLineChars="200" w:firstLine="643"/>
        <w:rPr>
          <w:rFonts w:ascii="仿宋_GB2312" w:eastAsia="仿宋_GB2312" w:hAnsi="仿宋_GB2312" w:cs="仿宋_GB2312" w:hint="default"/>
          <w:sz w:val="32"/>
          <w:szCs w:val="32"/>
        </w:rPr>
      </w:pPr>
      <w:r w:rsidRPr="005C35D3">
        <w:rPr>
          <w:rFonts w:ascii="仿宋_GB2312" w:eastAsia="仿宋_GB2312" w:hAnsi="仿宋_GB2312" w:cs="仿宋_GB2312" w:hint="default"/>
          <w:sz w:val="32"/>
          <w:szCs w:val="32"/>
        </w:rPr>
        <w:t>监督与报告义务</w:t>
      </w:r>
    </w:p>
    <w:p w:rsidR="00815C63" w:rsidRDefault="0052749E" w:rsidP="00733093">
      <w:pPr>
        <w:pStyle w:val="4"/>
        <w:widowControl/>
        <w:numPr>
          <w:ilvl w:val="0"/>
          <w:numId w:val="3"/>
        </w:numPr>
        <w:adjustRightInd w:val="0"/>
        <w:snapToGrid w:val="0"/>
        <w:spacing w:beforeAutospacing="0" w:afterAutospacing="0" w:line="360" w:lineRule="auto"/>
        <w:ind w:firstLineChars="200" w:firstLine="640"/>
        <w:rPr>
          <w:rFonts w:ascii="仿宋_GB2312" w:eastAsia="仿宋_GB2312" w:hAnsi="仿宋_GB2312" w:cs="仿宋_GB2312" w:hint="default"/>
          <w:sz w:val="32"/>
          <w:szCs w:val="32"/>
          <w:lang w:bidi="ar"/>
        </w:rPr>
      </w:pPr>
      <w:r w:rsidRPr="005C35D3">
        <w:rPr>
          <w:rFonts w:ascii="仿宋_GB2312" w:eastAsia="仿宋_GB2312" w:hAnsi="仿宋_GB2312" w:cs="仿宋_GB2312" w:hint="default"/>
          <w:b w:val="0"/>
          <w:bCs w:val="0"/>
          <w:sz w:val="32"/>
          <w:szCs w:val="32"/>
          <w:lang w:bidi="ar"/>
        </w:rPr>
        <w:lastRenderedPageBreak/>
        <w:t>本人承诺在研究过程中主动配合临床研究机构、伦理委员会及卫生健康主管部门的监督检查，如实提供研究资料</w:t>
      </w:r>
      <w:r>
        <w:rPr>
          <w:rFonts w:ascii="仿宋_GB2312" w:eastAsia="仿宋_GB2312" w:hAnsi="仿宋_GB2312" w:cs="仿宋_GB2312" w:hint="default"/>
          <w:b w:val="0"/>
          <w:bCs w:val="0"/>
          <w:sz w:val="32"/>
          <w:szCs w:val="32"/>
          <w:lang w:bidi="ar"/>
        </w:rPr>
        <w:t>；</w:t>
      </w:r>
    </w:p>
    <w:p w:rsidR="00815C63" w:rsidRDefault="0052749E" w:rsidP="006951FA">
      <w:pPr>
        <w:pStyle w:val="4"/>
        <w:widowControl/>
        <w:numPr>
          <w:ilvl w:val="0"/>
          <w:numId w:val="3"/>
        </w:numPr>
        <w:adjustRightInd w:val="0"/>
        <w:snapToGrid w:val="0"/>
        <w:spacing w:beforeAutospacing="0" w:afterAutospacing="0" w:line="360" w:lineRule="auto"/>
        <w:ind w:firstLineChars="200" w:firstLine="640"/>
        <w:jc w:val="both"/>
        <w:rPr>
          <w:rFonts w:ascii="仿宋_GB2312" w:eastAsia="仿宋_GB2312" w:hAnsi="仿宋_GB2312" w:cs="仿宋_GB2312" w:hint="default"/>
          <w:sz w:val="32"/>
          <w:szCs w:val="32"/>
          <w:lang w:bidi="ar"/>
        </w:rPr>
      </w:pPr>
      <w:r w:rsidRPr="005C35D3">
        <w:rPr>
          <w:rFonts w:ascii="仿宋_GB2312" w:eastAsia="仿宋_GB2312" w:hAnsi="仿宋_GB2312" w:cs="仿宋_GB2312" w:hint="default"/>
          <w:b w:val="0"/>
          <w:bCs w:val="0"/>
          <w:sz w:val="32"/>
          <w:szCs w:val="32"/>
          <w:lang w:bidi="ar"/>
        </w:rPr>
        <w:t>如发生可能影响研究客观性或受试者权益的重大变更（</w:t>
      </w:r>
      <w:proofErr w:type="gramStart"/>
      <w:r w:rsidRPr="005C35D3">
        <w:rPr>
          <w:rFonts w:ascii="仿宋_GB2312" w:eastAsia="仿宋_GB2312" w:hAnsi="仿宋_GB2312" w:cs="仿宋_GB2312" w:hint="default"/>
          <w:b w:val="0"/>
          <w:bCs w:val="0"/>
          <w:sz w:val="32"/>
          <w:szCs w:val="32"/>
          <w:lang w:bidi="ar"/>
        </w:rPr>
        <w:t>如方案</w:t>
      </w:r>
      <w:proofErr w:type="gramEnd"/>
      <w:r w:rsidRPr="005C35D3">
        <w:rPr>
          <w:rFonts w:ascii="仿宋_GB2312" w:eastAsia="仿宋_GB2312" w:hAnsi="仿宋_GB2312" w:cs="仿宋_GB2312" w:hint="default"/>
          <w:b w:val="0"/>
          <w:bCs w:val="0"/>
          <w:sz w:val="32"/>
          <w:szCs w:val="32"/>
          <w:lang w:bidi="ar"/>
        </w:rPr>
        <w:t>调整、资金来源变化、严重不良事件频发等），本人将及时向伦理委员会和备案管理部门报告</w:t>
      </w:r>
      <w:r>
        <w:rPr>
          <w:rFonts w:ascii="仿宋_GB2312" w:eastAsia="仿宋_GB2312" w:hAnsi="仿宋_GB2312" w:cs="仿宋_GB2312" w:hint="default"/>
          <w:b w:val="0"/>
          <w:bCs w:val="0"/>
          <w:sz w:val="32"/>
          <w:szCs w:val="32"/>
          <w:lang w:bidi="ar"/>
        </w:rPr>
        <w:t>；</w:t>
      </w:r>
    </w:p>
    <w:p w:rsidR="00520C73" w:rsidRDefault="0052749E" w:rsidP="00733093">
      <w:pPr>
        <w:pStyle w:val="4"/>
        <w:widowControl/>
        <w:numPr>
          <w:ilvl w:val="0"/>
          <w:numId w:val="3"/>
        </w:numPr>
        <w:tabs>
          <w:tab w:val="left" w:pos="720"/>
        </w:tabs>
        <w:adjustRightInd w:val="0"/>
        <w:snapToGrid w:val="0"/>
        <w:spacing w:beforeAutospacing="0" w:afterAutospacing="0" w:line="360" w:lineRule="auto"/>
        <w:ind w:firstLineChars="200" w:firstLine="640"/>
        <w:rPr>
          <w:rFonts w:ascii="仿宋_GB2312" w:eastAsia="仿宋_GB2312" w:hAnsi="仿宋_GB2312" w:cs="仿宋_GB2312" w:hint="default"/>
          <w:b w:val="0"/>
          <w:bCs w:val="0"/>
          <w:sz w:val="32"/>
          <w:szCs w:val="32"/>
          <w:lang w:bidi="ar"/>
        </w:rPr>
      </w:pPr>
      <w:r w:rsidRPr="005C35D3">
        <w:rPr>
          <w:rFonts w:ascii="仿宋_GB2312" w:eastAsia="仿宋_GB2312" w:hAnsi="仿宋_GB2312" w:cs="仿宋_GB2312" w:hint="default"/>
          <w:b w:val="0"/>
          <w:bCs w:val="0"/>
          <w:sz w:val="32"/>
          <w:szCs w:val="32"/>
          <w:lang w:bidi="ar"/>
        </w:rPr>
        <w:t>如出现新的利益冲突（如接受申办方额外资助、持有申办方股权等），本人将主动向伦理委员会披露</w:t>
      </w:r>
      <w:r w:rsidR="006951FA">
        <w:rPr>
          <w:rFonts w:ascii="仿宋_GB2312" w:eastAsia="仿宋_GB2312" w:hAnsi="仿宋_GB2312" w:cs="仿宋_GB2312"/>
          <w:b w:val="0"/>
          <w:bCs w:val="0"/>
          <w:sz w:val="32"/>
          <w:szCs w:val="32"/>
          <w:lang w:bidi="ar"/>
        </w:rPr>
        <w:t>；</w:t>
      </w:r>
    </w:p>
    <w:p w:rsidR="00733093" w:rsidRPr="00520C73" w:rsidRDefault="00733093" w:rsidP="00733093">
      <w:pPr>
        <w:pStyle w:val="4"/>
        <w:widowControl/>
        <w:numPr>
          <w:ilvl w:val="0"/>
          <w:numId w:val="3"/>
        </w:numPr>
        <w:tabs>
          <w:tab w:val="left" w:pos="720"/>
        </w:tabs>
        <w:adjustRightInd w:val="0"/>
        <w:snapToGrid w:val="0"/>
        <w:spacing w:beforeAutospacing="0" w:afterAutospacing="0" w:line="360" w:lineRule="auto"/>
        <w:ind w:firstLineChars="200" w:firstLine="640"/>
        <w:rPr>
          <w:rFonts w:ascii="仿宋_GB2312" w:eastAsia="仿宋_GB2312" w:hAnsi="仿宋_GB2312" w:cs="仿宋_GB2312" w:hint="default"/>
          <w:b w:val="0"/>
          <w:bCs w:val="0"/>
          <w:sz w:val="32"/>
          <w:szCs w:val="32"/>
          <w:lang w:bidi="ar"/>
        </w:rPr>
      </w:pPr>
      <w:r w:rsidRPr="00520C73">
        <w:rPr>
          <w:rFonts w:ascii="仿宋_GB2312" w:eastAsia="仿宋_GB2312" w:hAnsi="仿宋_GB2312" w:cs="仿宋_GB2312"/>
          <w:b w:val="0"/>
          <w:sz w:val="32"/>
          <w:szCs w:val="32"/>
          <w:lang w:bidi="ar"/>
        </w:rPr>
        <w:t>本人及研究团队人员均无在惩戒执行期内的科研严重失信行为记录和相关社会领域信用“黑名单”记录。</w:t>
      </w:r>
    </w:p>
    <w:p w:rsidR="00815C63" w:rsidRPr="005C35D3" w:rsidRDefault="0052749E" w:rsidP="00733093">
      <w:pPr>
        <w:pStyle w:val="4"/>
        <w:widowControl/>
        <w:numPr>
          <w:ilvl w:val="255"/>
          <w:numId w:val="0"/>
        </w:numPr>
        <w:adjustRightInd w:val="0"/>
        <w:snapToGrid w:val="0"/>
        <w:spacing w:beforeAutospacing="0" w:afterAutospacing="0" w:line="360" w:lineRule="auto"/>
        <w:ind w:leftChars="200" w:left="420" w:firstLineChars="100" w:firstLine="321"/>
        <w:rPr>
          <w:rFonts w:ascii="仿宋_GB2312" w:eastAsia="仿宋_GB2312" w:hAnsi="仿宋_GB2312" w:cs="仿宋_GB2312" w:hint="default"/>
          <w:sz w:val="32"/>
          <w:szCs w:val="32"/>
        </w:rPr>
      </w:pPr>
      <w:r w:rsidRPr="005C35D3">
        <w:rPr>
          <w:rFonts w:ascii="仿宋_GB2312" w:eastAsia="仿宋_GB2312" w:hAnsi="仿宋_GB2312" w:cs="仿宋_GB2312" w:hint="default"/>
          <w:sz w:val="32"/>
          <w:szCs w:val="32"/>
        </w:rPr>
        <w:t>四、责任承担</w:t>
      </w:r>
    </w:p>
    <w:p w:rsidR="00815C63" w:rsidRPr="005C35D3" w:rsidRDefault="0052749E" w:rsidP="00733093">
      <w:pPr>
        <w:pStyle w:val="a7"/>
        <w:widowControl/>
        <w:adjustRightInd w:val="0"/>
        <w:snapToGrid w:val="0"/>
        <w:spacing w:line="360" w:lineRule="auto"/>
        <w:ind w:firstLineChars="200" w:firstLine="640"/>
        <w:jc w:val="left"/>
        <w:rPr>
          <w:rFonts w:ascii="仿宋_GB2312" w:eastAsia="仿宋_GB2312" w:hAnsi="仿宋_GB2312" w:cs="仿宋_GB2312"/>
          <w:kern w:val="0"/>
          <w:sz w:val="32"/>
          <w:szCs w:val="32"/>
          <w:lang w:bidi="ar"/>
        </w:rPr>
      </w:pPr>
      <w:r w:rsidRPr="005C35D3">
        <w:rPr>
          <w:rFonts w:ascii="仿宋_GB2312" w:eastAsia="仿宋_GB2312" w:hAnsi="仿宋_GB2312" w:cs="仿宋_GB2312"/>
          <w:kern w:val="0"/>
          <w:sz w:val="32"/>
          <w:szCs w:val="32"/>
          <w:lang w:bidi="ar"/>
        </w:rPr>
        <w:t>本人知晓并同意：如违反上述任何承诺，愿承担相应的法律责任和处罚，并承担由此产生的一切不利后果（包括但不限于撤销备案资格、纳入科研诚信记录、暂停或终止研究资格、依法追究法律责任等）。</w:t>
      </w:r>
    </w:p>
    <w:p w:rsidR="00815C63" w:rsidRDefault="00815C63">
      <w:pPr>
        <w:widowControl/>
        <w:jc w:val="left"/>
      </w:pPr>
    </w:p>
    <w:p w:rsidR="00815C63" w:rsidRDefault="00815C63">
      <w:pPr>
        <w:widowControl/>
        <w:ind w:firstLineChars="200" w:firstLine="640"/>
        <w:jc w:val="left"/>
        <w:rPr>
          <w:rFonts w:ascii="仿宋_GB2312" w:eastAsia="仿宋_GB2312" w:hAnsi="仿宋_GB2312" w:cs="仿宋_GB2312"/>
          <w:kern w:val="0"/>
          <w:sz w:val="32"/>
          <w:szCs w:val="32"/>
          <w:lang w:bidi="ar"/>
        </w:rPr>
      </w:pPr>
    </w:p>
    <w:p w:rsidR="00815C63" w:rsidRPr="005C35D3" w:rsidRDefault="0052749E" w:rsidP="005C35D3">
      <w:pPr>
        <w:widowControl/>
        <w:ind w:leftChars="1140" w:left="2394"/>
        <w:jc w:val="left"/>
        <w:rPr>
          <w:rFonts w:ascii="仿宋_GB2312" w:eastAsia="仿宋_GB2312" w:hAnsi="仿宋_GB2312" w:cs="仿宋_GB2312"/>
          <w:kern w:val="0"/>
          <w:sz w:val="32"/>
          <w:szCs w:val="32"/>
          <w:lang w:bidi="ar"/>
        </w:rPr>
      </w:pPr>
      <w:r w:rsidRPr="005C35D3">
        <w:rPr>
          <w:rFonts w:ascii="仿宋_GB2312" w:eastAsia="仿宋_GB2312" w:hAnsi="仿宋_GB2312" w:cs="仿宋_GB2312"/>
        </w:rPr>
        <w:t>负责人（签字）：</w:t>
      </w:r>
      <w:r w:rsidRPr="005C35D3">
        <w:rPr>
          <w:rFonts w:ascii="仿宋_GB2312" w:eastAsia="仿宋_GB2312" w:hAnsi="仿宋_GB2312" w:cs="仿宋_GB2312"/>
          <w:kern w:val="0"/>
          <w:sz w:val="32"/>
          <w:szCs w:val="32"/>
          <w:lang w:bidi="ar"/>
        </w:rPr>
        <w:t> __________</w:t>
      </w:r>
      <w:r w:rsidRPr="005C35D3">
        <w:rPr>
          <w:rFonts w:ascii="仿宋_GB2312" w:eastAsia="仿宋_GB2312" w:hAnsi="仿宋_GB2312" w:cs="仿宋_GB2312"/>
          <w:kern w:val="0"/>
          <w:sz w:val="32"/>
          <w:szCs w:val="32"/>
          <w:lang w:bidi="ar"/>
        </w:rPr>
        <w:br/>
      </w:r>
      <w:r w:rsidRPr="005C35D3">
        <w:rPr>
          <w:rFonts w:ascii="仿宋_GB2312" w:eastAsia="仿宋_GB2312" w:hAnsi="仿宋_GB2312" w:cs="仿宋_GB2312"/>
        </w:rPr>
        <w:t>签署日期：</w:t>
      </w:r>
      <w:r w:rsidRPr="005C35D3">
        <w:rPr>
          <w:rFonts w:ascii="仿宋_GB2312" w:eastAsia="仿宋_GB2312" w:hAnsi="仿宋_GB2312" w:cs="仿宋_GB2312"/>
          <w:kern w:val="0"/>
          <w:sz w:val="32"/>
          <w:szCs w:val="32"/>
          <w:lang w:bidi="ar"/>
        </w:rPr>
        <w:t> ______年____月____日</w:t>
      </w:r>
    </w:p>
    <w:p w:rsidR="006951FA" w:rsidRDefault="006951FA" w:rsidP="006951FA">
      <w:pPr>
        <w:widowControl/>
        <w:adjustRightInd w:val="0"/>
        <w:snapToGrid w:val="0"/>
        <w:spacing w:line="360" w:lineRule="auto"/>
        <w:rPr>
          <w:rFonts w:ascii="仿宋_GB2312" w:eastAsia="仿宋_GB2312" w:hAnsi="仿宋_GB2312" w:cs="仿宋_GB2312"/>
          <w:kern w:val="0"/>
          <w:sz w:val="32"/>
          <w:szCs w:val="32"/>
          <w:lang w:bidi="ar"/>
        </w:rPr>
      </w:pPr>
    </w:p>
    <w:p w:rsidR="006951FA" w:rsidRDefault="006951FA" w:rsidP="006951FA">
      <w:pPr>
        <w:widowControl/>
        <w:adjustRightInd w:val="0"/>
        <w:snapToGrid w:val="0"/>
        <w:spacing w:line="360" w:lineRule="auto"/>
        <w:rPr>
          <w:rFonts w:ascii="仿宋_GB2312" w:eastAsia="仿宋_GB2312" w:hAnsi="仿宋_GB2312" w:cs="仿宋_GB2312"/>
          <w:kern w:val="0"/>
          <w:sz w:val="32"/>
          <w:szCs w:val="32"/>
          <w:lang w:bidi="ar"/>
        </w:rPr>
      </w:pPr>
    </w:p>
    <w:p w:rsidR="006951FA" w:rsidRDefault="006951FA" w:rsidP="006951FA">
      <w:pPr>
        <w:widowControl/>
        <w:adjustRightInd w:val="0"/>
        <w:snapToGrid w:val="0"/>
        <w:spacing w:line="360" w:lineRule="auto"/>
        <w:rPr>
          <w:rFonts w:ascii="仿宋_GB2312" w:eastAsia="仿宋_GB2312" w:hAnsi="仿宋_GB2312" w:cs="仿宋_GB2312"/>
          <w:kern w:val="0"/>
          <w:sz w:val="32"/>
          <w:szCs w:val="32"/>
          <w:lang w:bidi="ar"/>
        </w:rPr>
      </w:pPr>
    </w:p>
    <w:sectPr w:rsidR="006951F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C13" w:rsidRDefault="00E57C13">
      <w:r>
        <w:separator/>
      </w:r>
    </w:p>
  </w:endnote>
  <w:endnote w:type="continuationSeparator" w:id="0">
    <w:p w:rsidR="00E57C13" w:rsidRDefault="00E5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63" w:rsidRDefault="0052749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5C63" w:rsidRDefault="0052749E">
                          <w:pPr>
                            <w:pStyle w:val="a3"/>
                          </w:pPr>
                          <w:r>
                            <w:fldChar w:fldCharType="begin"/>
                          </w:r>
                          <w:r>
                            <w:instrText xml:space="preserve"> PAGE  \* MERGEFORMAT </w:instrText>
                          </w:r>
                          <w:r>
                            <w:fldChar w:fldCharType="separate"/>
                          </w:r>
                          <w:r w:rsidR="006951FA">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15C63" w:rsidRDefault="0052749E">
                    <w:pPr>
                      <w:pStyle w:val="a3"/>
                    </w:pPr>
                    <w:r>
                      <w:fldChar w:fldCharType="begin"/>
                    </w:r>
                    <w:r>
                      <w:instrText xml:space="preserve"> PAGE  \* MERGEFORMAT </w:instrText>
                    </w:r>
                    <w:r>
                      <w:fldChar w:fldCharType="separate"/>
                    </w:r>
                    <w:r w:rsidR="006951FA">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C13" w:rsidRDefault="00E57C13">
      <w:r>
        <w:separator/>
      </w:r>
    </w:p>
  </w:footnote>
  <w:footnote w:type="continuationSeparator" w:id="0">
    <w:p w:rsidR="00E57C13" w:rsidRDefault="00E5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C63" w:rsidRDefault="00815C63">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FB89C8"/>
    <w:multiLevelType w:val="multilevel"/>
    <w:tmpl w:val="97FB89C8"/>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 w15:restartNumberingAfterBreak="0">
    <w:nsid w:val="9EF01ABD"/>
    <w:multiLevelType w:val="singleLevel"/>
    <w:tmpl w:val="9EF01ABD"/>
    <w:lvl w:ilvl="0">
      <w:start w:val="1"/>
      <w:numFmt w:val="chineseCounting"/>
      <w:suff w:val="nothing"/>
      <w:lvlText w:val="%1、"/>
      <w:lvlJc w:val="left"/>
      <w:rPr>
        <w:rFonts w:ascii="Times New Roman Bold" w:hAnsi="Times New Roman Bold" w:cs="Times New Roman Bold" w:hint="eastAsia"/>
        <w:b/>
        <w:bCs/>
      </w:rPr>
    </w:lvl>
  </w:abstractNum>
  <w:abstractNum w:abstractNumId="2" w15:restartNumberingAfterBreak="0">
    <w:nsid w:val="F7963AFE"/>
    <w:multiLevelType w:val="singleLevel"/>
    <w:tmpl w:val="F7963AFE"/>
    <w:lvl w:ilvl="0">
      <w:start w:val="1"/>
      <w:numFmt w:val="decimal"/>
      <w:suff w:val="space"/>
      <w:lvlText w:val="%1."/>
      <w:lvlJc w:val="left"/>
    </w:lvl>
  </w:abstractNum>
  <w:abstractNum w:abstractNumId="3" w15:restartNumberingAfterBreak="0">
    <w:nsid w:val="7FF6FCD7"/>
    <w:multiLevelType w:val="singleLevel"/>
    <w:tmpl w:val="7FF6FCD7"/>
    <w:lvl w:ilvl="0">
      <w:start w:val="1"/>
      <w:numFmt w:val="decimal"/>
      <w:suff w:val="space"/>
      <w:lvlText w:val="%1."/>
      <w:lvlJc w:val="left"/>
      <w:rPr>
        <w:rFonts w:ascii="Times New Roman" w:hAnsi="Times New Roman" w:cs="Times New Roman" w:hint="default"/>
        <w:b w:val="0"/>
        <w:bCs w:val="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D4"/>
    <w:rsid w:val="F2F647CB"/>
    <w:rsid w:val="00015071"/>
    <w:rsid w:val="00032080"/>
    <w:rsid w:val="00071520"/>
    <w:rsid w:val="00270E2A"/>
    <w:rsid w:val="002E1278"/>
    <w:rsid w:val="0031077A"/>
    <w:rsid w:val="00385654"/>
    <w:rsid w:val="00390134"/>
    <w:rsid w:val="004134D1"/>
    <w:rsid w:val="004574AB"/>
    <w:rsid w:val="00471E6A"/>
    <w:rsid w:val="00515709"/>
    <w:rsid w:val="00520C73"/>
    <w:rsid w:val="0052749E"/>
    <w:rsid w:val="005A2F69"/>
    <w:rsid w:val="005C35D3"/>
    <w:rsid w:val="00650115"/>
    <w:rsid w:val="0067067A"/>
    <w:rsid w:val="006951FA"/>
    <w:rsid w:val="006D59EA"/>
    <w:rsid w:val="00733093"/>
    <w:rsid w:val="0078035E"/>
    <w:rsid w:val="007D1943"/>
    <w:rsid w:val="00815C63"/>
    <w:rsid w:val="00833C5B"/>
    <w:rsid w:val="0096072E"/>
    <w:rsid w:val="009E58E4"/>
    <w:rsid w:val="009F4FCE"/>
    <w:rsid w:val="00A2709A"/>
    <w:rsid w:val="00A31CC1"/>
    <w:rsid w:val="00AA05D4"/>
    <w:rsid w:val="00AD0A9C"/>
    <w:rsid w:val="00B07BED"/>
    <w:rsid w:val="00BC09E2"/>
    <w:rsid w:val="00C36A6C"/>
    <w:rsid w:val="00CA4331"/>
    <w:rsid w:val="00CC4097"/>
    <w:rsid w:val="00CD7897"/>
    <w:rsid w:val="00D44974"/>
    <w:rsid w:val="00D76C57"/>
    <w:rsid w:val="00E57C13"/>
    <w:rsid w:val="00EC6EB3"/>
    <w:rsid w:val="00EE3469"/>
    <w:rsid w:val="00F43A87"/>
    <w:rsid w:val="00F95EF4"/>
    <w:rsid w:val="07852DBD"/>
    <w:rsid w:val="08913403"/>
    <w:rsid w:val="15A72DA1"/>
    <w:rsid w:val="1CF540E9"/>
    <w:rsid w:val="20B3409F"/>
    <w:rsid w:val="25594AAD"/>
    <w:rsid w:val="38AC7F2D"/>
    <w:rsid w:val="3B021A53"/>
    <w:rsid w:val="3BE61375"/>
    <w:rsid w:val="4057269D"/>
    <w:rsid w:val="41210484"/>
    <w:rsid w:val="477872C7"/>
    <w:rsid w:val="48CC3025"/>
    <w:rsid w:val="499948E1"/>
    <w:rsid w:val="4FFED590"/>
    <w:rsid w:val="55930B34"/>
    <w:rsid w:val="586A7A35"/>
    <w:rsid w:val="5CAF45C0"/>
    <w:rsid w:val="60962F3D"/>
    <w:rsid w:val="6CB75FDD"/>
    <w:rsid w:val="704A55FD"/>
    <w:rsid w:val="74FA31C0"/>
    <w:rsid w:val="76D60775"/>
    <w:rsid w:val="79CC03A6"/>
    <w:rsid w:val="7CA9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9555"/>
  <w15:docId w15:val="{602C8F35-4959-4BAC-8830-974E8243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4">
    <w:name w:val="heading 4"/>
    <w:basedOn w:val="a"/>
    <w:next w:val="a"/>
    <w:uiPriority w:val="9"/>
    <w:unhideWhenUsed/>
    <w:qFormat/>
    <w:pPr>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cs="宋体"/>
      <w:color w:val="000000" w:themeColor="text1"/>
      <w:kern w:val="0"/>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cs="宋体"/>
      <w:color w:val="000000" w:themeColor="text1"/>
      <w:kern w:val="0"/>
      <w:sz w:val="18"/>
      <w:szCs w:val="18"/>
    </w:rPr>
  </w:style>
  <w:style w:type="paragraph" w:styleId="a7">
    <w:name w:val="Normal (Web)"/>
    <w:basedOn w:val="a"/>
    <w:uiPriority w:val="99"/>
    <w:semiHidden/>
    <w:unhideWhenUsed/>
    <w:rPr>
      <w:sz w:val="24"/>
    </w:rPr>
  </w:style>
  <w:style w:type="character" w:styleId="a8">
    <w:name w:val="Strong"/>
    <w:basedOn w:val="a0"/>
    <w:uiPriority w:val="22"/>
    <w:qFormat/>
    <w:rPr>
      <w:b/>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5C35D3"/>
    <w:rPr>
      <w:sz w:val="18"/>
      <w:szCs w:val="18"/>
    </w:rPr>
  </w:style>
  <w:style w:type="character" w:customStyle="1" w:styleId="ab">
    <w:name w:val="批注框文本 字符"/>
    <w:basedOn w:val="a0"/>
    <w:link w:val="aa"/>
    <w:uiPriority w:val="99"/>
    <w:semiHidden/>
    <w:rsid w:val="005C35D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168</Words>
  <Characters>960</Characters>
  <Application>Microsoft Office Word</Application>
  <DocSecurity>0</DocSecurity>
  <Lines>8</Lines>
  <Paragraphs>2</Paragraphs>
  <ScaleCrop>false</ScaleCrop>
  <Company>神州网信技术有限公司</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chenq</cp:lastModifiedBy>
  <cp:revision>24</cp:revision>
  <cp:lastPrinted>2026-05-12T02:34:00Z</cp:lastPrinted>
  <dcterms:created xsi:type="dcterms:W3CDTF">2021-12-14T11:17:00Z</dcterms:created>
  <dcterms:modified xsi:type="dcterms:W3CDTF">2026-05-12T02:34:00Z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D0A9D92D8ACC41B991698BAB1006C2C8_13</vt:lpwstr>
  </property>
  <property fmtid="{D5CDD505-2E9C-101B-9397-08002B2CF9AE}" pid="4" name="KSOTemplateDocerSaveRecord">
    <vt:lpwstr>eyJoZGlkIjoiNDg5NDFhZWFlNjNjNjNjNzA2NWVlZmQ2YzJjYzMyY2UiLCJ1c2VySWQiOiIxMzMwMjk2MDk5In0=</vt:lpwstr>
  </property>
</Properties>
</file>